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AF4" w:rsidRDefault="00214AF4" w:rsidP="00B0731E">
      <w:pPr>
        <w:spacing w:line="300" w:lineRule="auto"/>
        <w:jc w:val="both"/>
        <w:rPr>
          <w:rFonts w:ascii="Segoe UI" w:hAnsi="Segoe UI" w:cs="Segoe UI"/>
          <w:b/>
          <w:color w:val="000000" w:themeColor="text1"/>
          <w:u w:val="single"/>
        </w:rPr>
      </w:pPr>
    </w:p>
    <w:p w:rsidR="00214AF4" w:rsidRDefault="00214AF4" w:rsidP="00B0731E">
      <w:pPr>
        <w:spacing w:line="300" w:lineRule="auto"/>
        <w:jc w:val="both"/>
        <w:rPr>
          <w:rFonts w:ascii="Segoe UI" w:hAnsi="Segoe UI" w:cs="Segoe UI"/>
          <w:b/>
          <w:color w:val="000000" w:themeColor="text1"/>
          <w:u w:val="single"/>
        </w:rPr>
      </w:pPr>
    </w:p>
    <w:p w:rsidR="000B28C5" w:rsidRDefault="000B28C5" w:rsidP="00B0731E">
      <w:pPr>
        <w:spacing w:line="300" w:lineRule="auto"/>
        <w:jc w:val="both"/>
        <w:rPr>
          <w:rFonts w:ascii="Segoe UI" w:hAnsi="Segoe UI" w:cs="Segoe UI"/>
          <w:b/>
          <w:color w:val="000000" w:themeColor="text1"/>
          <w:u w:val="single"/>
        </w:rPr>
      </w:pPr>
    </w:p>
    <w:p w:rsidR="00B0731E" w:rsidRPr="001C6DD1" w:rsidRDefault="00B0731E" w:rsidP="00B0731E">
      <w:pPr>
        <w:spacing w:line="300" w:lineRule="auto"/>
        <w:jc w:val="both"/>
        <w:rPr>
          <w:rFonts w:ascii="Segoe UI" w:hAnsi="Segoe UI" w:cs="Segoe UI"/>
          <w:b/>
          <w:color w:val="000000" w:themeColor="text1"/>
        </w:rPr>
      </w:pPr>
      <w:r w:rsidRPr="001C6DD1">
        <w:rPr>
          <w:rFonts w:ascii="Segoe UI" w:hAnsi="Segoe UI" w:cs="Segoe UI"/>
          <w:b/>
          <w:color w:val="000000" w:themeColor="text1"/>
          <w:u w:val="single"/>
        </w:rPr>
        <w:t>BASIN BÜLTENİ</w:t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>
        <w:rPr>
          <w:rFonts w:ascii="Segoe UI" w:hAnsi="Segoe UI" w:cs="Segoe UI"/>
          <w:b/>
          <w:color w:val="000000" w:themeColor="text1"/>
          <w:u w:val="single"/>
        </w:rPr>
        <w:tab/>
      </w:r>
      <w:r w:rsidR="00AB5FE6">
        <w:rPr>
          <w:rFonts w:ascii="Segoe UI" w:hAnsi="Segoe UI" w:cs="Segoe UI"/>
          <w:b/>
          <w:color w:val="000000" w:themeColor="text1"/>
          <w:u w:val="single"/>
        </w:rPr>
        <w:t>8</w:t>
      </w:r>
      <w:r>
        <w:rPr>
          <w:rFonts w:ascii="Segoe UI" w:hAnsi="Segoe UI" w:cs="Segoe UI"/>
          <w:b/>
          <w:color w:val="000000" w:themeColor="text1"/>
          <w:u w:val="single"/>
        </w:rPr>
        <w:t xml:space="preserve"> Mayıs </w:t>
      </w:r>
      <w:r w:rsidRPr="001C6DD1">
        <w:rPr>
          <w:rFonts w:ascii="Segoe UI" w:hAnsi="Segoe UI" w:cs="Segoe UI"/>
          <w:b/>
          <w:color w:val="000000" w:themeColor="text1"/>
          <w:u w:val="single"/>
        </w:rPr>
        <w:t>2020</w:t>
      </w:r>
    </w:p>
    <w:p w:rsidR="00D44B78" w:rsidRDefault="00D44B78" w:rsidP="00A040FB">
      <w:pPr>
        <w:pStyle w:val="AralkYok"/>
        <w:jc w:val="center"/>
        <w:rPr>
          <w:rFonts w:ascii="Segoe UI" w:eastAsia="Proxima Nova" w:hAnsi="Segoe UI" w:cs="Segoe UI"/>
          <w:b/>
          <w:sz w:val="28"/>
          <w:szCs w:val="28"/>
        </w:rPr>
      </w:pPr>
    </w:p>
    <w:p w:rsidR="00214AF4" w:rsidRPr="00265E3C" w:rsidRDefault="00214AF4" w:rsidP="000B28C5">
      <w:pPr>
        <w:pStyle w:val="AralkYok"/>
        <w:rPr>
          <w:rFonts w:ascii="Segoe UI" w:eastAsia="Proxima Nova" w:hAnsi="Segoe UI" w:cs="Segoe UI"/>
          <w:b/>
          <w:sz w:val="32"/>
          <w:szCs w:val="32"/>
        </w:rPr>
      </w:pPr>
    </w:p>
    <w:p w:rsidR="00125F0F" w:rsidRPr="00265E3C" w:rsidRDefault="00125F0F" w:rsidP="00125F0F">
      <w:pPr>
        <w:pStyle w:val="AralkYok"/>
        <w:jc w:val="center"/>
        <w:rPr>
          <w:rFonts w:ascii="Segoe UI" w:hAnsi="Segoe UI" w:cs="Segoe UI"/>
          <w:b/>
          <w:sz w:val="32"/>
          <w:szCs w:val="32"/>
          <w:lang w:eastAsia="tr-TR"/>
        </w:rPr>
      </w:pPr>
      <w:r w:rsidRPr="00265E3C">
        <w:rPr>
          <w:rFonts w:ascii="Segoe UI" w:hAnsi="Segoe UI" w:cs="Segoe UI"/>
          <w:b/>
          <w:sz w:val="32"/>
          <w:szCs w:val="32"/>
          <w:lang w:eastAsia="tr-TR"/>
        </w:rPr>
        <w:tab/>
        <w:t>Koronavirüsün getirdiği değişim fırsatı</w:t>
      </w:r>
    </w:p>
    <w:p w:rsidR="00125F0F" w:rsidRPr="00265E3C" w:rsidRDefault="003C3F16" w:rsidP="00125F0F">
      <w:pPr>
        <w:pStyle w:val="AralkYok"/>
        <w:jc w:val="center"/>
        <w:rPr>
          <w:rFonts w:ascii="Segoe UI" w:eastAsia="Proxima Nova" w:hAnsi="Segoe UI" w:cs="Segoe UI"/>
          <w:b/>
          <w:sz w:val="32"/>
          <w:szCs w:val="32"/>
        </w:rPr>
      </w:pPr>
      <w:r w:rsidRPr="00265E3C">
        <w:rPr>
          <w:rFonts w:ascii="Segoe UI" w:eastAsia="Proxima Nova" w:hAnsi="Segoe UI" w:cs="Segoe UI"/>
          <w:b/>
          <w:sz w:val="32"/>
          <w:szCs w:val="32"/>
        </w:rPr>
        <w:t>“</w:t>
      </w:r>
      <w:r w:rsidR="00125F0F" w:rsidRPr="00265E3C">
        <w:rPr>
          <w:rFonts w:ascii="Segoe UI" w:eastAsia="Proxima Nova" w:hAnsi="Segoe UI" w:cs="Segoe UI"/>
          <w:b/>
          <w:sz w:val="32"/>
          <w:szCs w:val="32"/>
        </w:rPr>
        <w:t>imece dialogues</w:t>
      </w:r>
      <w:r w:rsidRPr="00265E3C">
        <w:rPr>
          <w:rFonts w:ascii="Segoe UI" w:eastAsia="Proxima Nova" w:hAnsi="Segoe UI" w:cs="Segoe UI"/>
          <w:b/>
          <w:sz w:val="32"/>
          <w:szCs w:val="32"/>
        </w:rPr>
        <w:t>”</w:t>
      </w:r>
      <w:r w:rsidR="00125F0F" w:rsidRPr="00265E3C">
        <w:rPr>
          <w:rFonts w:ascii="Segoe UI" w:eastAsia="Proxima Nova" w:hAnsi="Segoe UI" w:cs="Segoe UI"/>
          <w:b/>
          <w:sz w:val="32"/>
          <w:szCs w:val="32"/>
        </w:rPr>
        <w:t xml:space="preserve"> serisinde ele alınacak</w:t>
      </w:r>
    </w:p>
    <w:p w:rsidR="00B4420B" w:rsidRDefault="00B4420B" w:rsidP="00125F0F">
      <w:pPr>
        <w:pStyle w:val="AralkYok"/>
        <w:jc w:val="center"/>
        <w:rPr>
          <w:rFonts w:ascii="Segoe UI" w:hAnsi="Segoe UI" w:cs="Segoe UI"/>
          <w:b/>
          <w:sz w:val="24"/>
          <w:szCs w:val="24"/>
          <w:lang w:eastAsia="tr-TR"/>
        </w:rPr>
      </w:pPr>
    </w:p>
    <w:p w:rsidR="00214AF4" w:rsidRPr="003C3F16" w:rsidRDefault="00214AF4" w:rsidP="00125F0F">
      <w:pPr>
        <w:pStyle w:val="AralkYok"/>
        <w:jc w:val="center"/>
        <w:rPr>
          <w:rFonts w:ascii="Segoe UI" w:hAnsi="Segoe UI" w:cs="Segoe UI"/>
          <w:b/>
          <w:sz w:val="24"/>
          <w:szCs w:val="24"/>
          <w:lang w:eastAsia="tr-TR"/>
        </w:rPr>
      </w:pPr>
    </w:p>
    <w:p w:rsidR="00B4420B" w:rsidRPr="00B4420B" w:rsidRDefault="00B4420B" w:rsidP="00B4420B">
      <w:pPr>
        <w:pStyle w:val="AralkYok"/>
        <w:jc w:val="center"/>
        <w:rPr>
          <w:rFonts w:ascii="Segoe UI" w:eastAsia="Proxima Nova" w:hAnsi="Segoe UI" w:cs="Segoe UI"/>
          <w:b/>
          <w:sz w:val="24"/>
          <w:szCs w:val="24"/>
        </w:rPr>
      </w:pPr>
      <w:r w:rsidRPr="00B4420B">
        <w:rPr>
          <w:rFonts w:ascii="Segoe UI" w:eastAsia="Proxima Nova" w:hAnsi="Segoe UI" w:cs="Segoe UI"/>
          <w:b/>
          <w:sz w:val="24"/>
          <w:szCs w:val="24"/>
        </w:rPr>
        <w:t xml:space="preserve">Sosyal inovasyon platformu imece, koronavirüs krizinin getirdiği değişim ortamını kapsamlı şekilde ele alan, </w:t>
      </w:r>
      <w:r w:rsidR="003C3F16">
        <w:rPr>
          <w:rFonts w:ascii="Segoe UI" w:eastAsia="Proxima Nova" w:hAnsi="Segoe UI" w:cs="Segoe UI"/>
          <w:b/>
          <w:sz w:val="24"/>
          <w:szCs w:val="24"/>
        </w:rPr>
        <w:t>“</w:t>
      </w:r>
      <w:r w:rsidRPr="00B4420B">
        <w:rPr>
          <w:rFonts w:ascii="Segoe UI" w:eastAsia="Proxima Nova" w:hAnsi="Segoe UI" w:cs="Segoe UI"/>
          <w:b/>
          <w:sz w:val="24"/>
          <w:szCs w:val="24"/>
        </w:rPr>
        <w:t>imece dialogues</w:t>
      </w:r>
      <w:r w:rsidR="003C3F16">
        <w:rPr>
          <w:rFonts w:ascii="Segoe UI" w:eastAsia="Proxima Nova" w:hAnsi="Segoe UI" w:cs="Segoe UI"/>
          <w:b/>
          <w:sz w:val="24"/>
          <w:szCs w:val="24"/>
        </w:rPr>
        <w:t>”</w:t>
      </w:r>
      <w:r w:rsidRPr="00B4420B">
        <w:rPr>
          <w:rFonts w:ascii="Segoe UI" w:eastAsia="Proxima Nova" w:hAnsi="Segoe UI" w:cs="Segoe UI"/>
          <w:b/>
          <w:sz w:val="24"/>
          <w:szCs w:val="24"/>
        </w:rPr>
        <w:t xml:space="preserve"> adını verdiği etkinlik serisine, “Değişimde Toplum” paneliyle</w:t>
      </w:r>
      <w:r>
        <w:rPr>
          <w:rFonts w:ascii="Segoe UI" w:eastAsia="Proxima Nova" w:hAnsi="Segoe UI" w:cs="Segoe UI"/>
          <w:b/>
          <w:sz w:val="24"/>
          <w:szCs w:val="24"/>
        </w:rPr>
        <w:t>,</w:t>
      </w:r>
      <w:r w:rsidRPr="00B4420B">
        <w:rPr>
          <w:rFonts w:ascii="Segoe UI" w:eastAsia="Proxima Nova" w:hAnsi="Segoe UI" w:cs="Segoe UI"/>
          <w:b/>
          <w:sz w:val="24"/>
          <w:szCs w:val="24"/>
        </w:rPr>
        <w:t xml:space="preserve"> 12 Mayıs 2020 Salı günü, Zoom üzerinden gerçekleştirilecek canlı yayın</w:t>
      </w:r>
      <w:r>
        <w:rPr>
          <w:rFonts w:ascii="Segoe UI" w:eastAsia="Proxima Nova" w:hAnsi="Segoe UI" w:cs="Segoe UI"/>
          <w:b/>
          <w:sz w:val="24"/>
          <w:szCs w:val="24"/>
        </w:rPr>
        <w:t>la</w:t>
      </w:r>
      <w:r w:rsidRPr="00B4420B">
        <w:rPr>
          <w:rFonts w:ascii="Segoe UI" w:eastAsia="Proxima Nova" w:hAnsi="Segoe UI" w:cs="Segoe UI"/>
          <w:b/>
          <w:sz w:val="24"/>
          <w:szCs w:val="24"/>
        </w:rPr>
        <w:t xml:space="preserve"> başlıyor. </w:t>
      </w:r>
    </w:p>
    <w:p w:rsidR="00B4420B" w:rsidRPr="00B4420B" w:rsidRDefault="00B4420B" w:rsidP="00B0731E">
      <w:pPr>
        <w:pStyle w:val="AralkYok"/>
        <w:jc w:val="center"/>
        <w:rPr>
          <w:rFonts w:ascii="Segoe UI" w:hAnsi="Segoe UI" w:cs="Segoe UI"/>
          <w:b/>
          <w:sz w:val="24"/>
          <w:szCs w:val="24"/>
          <w:lang w:eastAsia="tr-TR"/>
        </w:rPr>
      </w:pPr>
    </w:p>
    <w:p w:rsidR="00B4420B" w:rsidRPr="00D44B78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hAnsi="Segoe UI" w:cs="Segoe UI"/>
        </w:rPr>
      </w:pPr>
      <w:r w:rsidRPr="00D44B78">
        <w:rPr>
          <w:rFonts w:ascii="Segoe UI" w:eastAsia="Times New Roman" w:hAnsi="Segoe UI" w:cs="Segoe UI"/>
          <w:b/>
          <w:color w:val="292B2C"/>
        </w:rPr>
        <w:t>Zorlu Holding</w:t>
      </w:r>
      <w:r w:rsidRPr="00D44B78">
        <w:rPr>
          <w:rFonts w:ascii="Segoe UI" w:eastAsia="Times New Roman" w:hAnsi="Segoe UI" w:cs="Segoe UI"/>
          <w:color w:val="292B2C"/>
        </w:rPr>
        <w:t xml:space="preserve">’in de kurucu ortakları arasında yer aldığı sosyal inovasyon platformu </w:t>
      </w:r>
      <w:r w:rsidRPr="00D44B78">
        <w:rPr>
          <w:rFonts w:ascii="Segoe UI" w:eastAsia="Times New Roman" w:hAnsi="Segoe UI" w:cs="Segoe UI"/>
          <w:b/>
          <w:color w:val="292B2C"/>
        </w:rPr>
        <w:t>imece,</w:t>
      </w:r>
      <w:r w:rsidRPr="00D44B78">
        <w:rPr>
          <w:rFonts w:ascii="Segoe UI" w:eastAsia="Times New Roman" w:hAnsi="Segoe UI" w:cs="Segoe UI"/>
          <w:color w:val="292B2C"/>
        </w:rPr>
        <w:t xml:space="preserve"> </w:t>
      </w:r>
      <w:r w:rsidRPr="00D44B78">
        <w:rPr>
          <w:rFonts w:ascii="Segoe UI" w:eastAsia="Proxima Nova" w:hAnsi="Segoe UI" w:cs="Segoe UI"/>
        </w:rPr>
        <w:t>koronavirüs krizinin getirdiği değişim ortamını kapsamlı şekilde ele alan, “</w:t>
      </w:r>
      <w:r w:rsidRPr="00D44B78">
        <w:rPr>
          <w:rFonts w:ascii="Segoe UI" w:eastAsia="Proxima Nova" w:hAnsi="Segoe UI" w:cs="Segoe UI"/>
          <w:b/>
        </w:rPr>
        <w:t>imece dialogues”</w:t>
      </w:r>
      <w:r w:rsidRPr="00D44B78">
        <w:rPr>
          <w:rFonts w:ascii="Segoe UI" w:eastAsia="Proxima Nova" w:hAnsi="Segoe UI" w:cs="Segoe UI"/>
        </w:rPr>
        <w:t xml:space="preserve"> adını verdiği etkinlik serisine başlıyor.</w:t>
      </w:r>
      <w:r w:rsidRPr="00D44B78">
        <w:rPr>
          <w:rFonts w:ascii="Segoe UI" w:hAnsi="Segoe UI" w:cs="Segoe UI"/>
        </w:rPr>
        <w:t xml:space="preserve"> </w:t>
      </w:r>
    </w:p>
    <w:p w:rsidR="00B4420B" w:rsidRPr="00D44B78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hAnsi="Segoe UI" w:cs="Segoe UI"/>
        </w:rPr>
      </w:pPr>
    </w:p>
    <w:p w:rsidR="00B4420B" w:rsidRPr="00D44B78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eastAsia="Proxima Nova" w:hAnsi="Segoe UI" w:cs="Segoe UI"/>
        </w:rPr>
      </w:pPr>
      <w:r w:rsidRPr="00D44B78">
        <w:rPr>
          <w:rFonts w:ascii="Segoe UI" w:eastAsia="Proxima Nova" w:hAnsi="Segoe UI" w:cs="Segoe UI"/>
        </w:rPr>
        <w:t>Mayıs ayı boyunca 3 ayrı webinar ile devam edecek etkinlik serisinin ilki; “</w:t>
      </w:r>
      <w:r w:rsidRPr="00D44B78">
        <w:rPr>
          <w:rFonts w:ascii="Segoe UI" w:eastAsia="Proxima Nova" w:hAnsi="Segoe UI" w:cs="Segoe UI"/>
          <w:b/>
        </w:rPr>
        <w:t xml:space="preserve">Değişimde Toplum” </w:t>
      </w:r>
      <w:r w:rsidRPr="00D44B78">
        <w:rPr>
          <w:rFonts w:ascii="Segoe UI" w:eastAsia="Proxima Nova" w:hAnsi="Segoe UI" w:cs="Segoe UI"/>
        </w:rPr>
        <w:t xml:space="preserve">başlığıyla; </w:t>
      </w:r>
      <w:r w:rsidRPr="00D44B78">
        <w:rPr>
          <w:rFonts w:ascii="Segoe UI" w:eastAsia="Proxima Nova" w:hAnsi="Segoe UI" w:cs="Segoe UI"/>
          <w:b/>
        </w:rPr>
        <w:t>12 Mayıs 2020 Salı 18.00-19.30</w:t>
      </w:r>
      <w:r w:rsidRPr="00D44B78">
        <w:rPr>
          <w:rFonts w:ascii="Segoe UI" w:eastAsia="Proxima Nova" w:hAnsi="Segoe UI" w:cs="Segoe UI"/>
        </w:rPr>
        <w:t xml:space="preserve"> saatleri arasında </w:t>
      </w:r>
      <w:r w:rsidRPr="00D44B78">
        <w:rPr>
          <w:rFonts w:ascii="Segoe UI" w:eastAsia="Proxima Nova" w:hAnsi="Segoe UI" w:cs="Segoe UI"/>
          <w:b/>
        </w:rPr>
        <w:t>Zoom</w:t>
      </w:r>
      <w:r w:rsidRPr="00D44B78">
        <w:rPr>
          <w:rFonts w:ascii="Segoe UI" w:eastAsia="Proxima Nova" w:hAnsi="Segoe UI" w:cs="Segoe UI"/>
        </w:rPr>
        <w:t xml:space="preserve"> üzerinden gerçekleştirilecek. </w:t>
      </w:r>
    </w:p>
    <w:p w:rsidR="00B4420B" w:rsidRPr="00D44B78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eastAsia="Proxima Nova" w:hAnsi="Segoe UI" w:cs="Segoe UI"/>
        </w:rPr>
      </w:pPr>
    </w:p>
    <w:p w:rsidR="00FF136C" w:rsidRPr="00D44B78" w:rsidRDefault="00B4420B" w:rsidP="00D44B78">
      <w:pPr>
        <w:pStyle w:val="AralkYok"/>
        <w:jc w:val="both"/>
        <w:rPr>
          <w:rFonts w:ascii="Segoe UI" w:hAnsi="Segoe UI" w:cs="Segoe UI"/>
        </w:rPr>
      </w:pPr>
      <w:r w:rsidRPr="00D44B78">
        <w:rPr>
          <w:rFonts w:ascii="Segoe UI" w:eastAsia="Proxima Nova" w:hAnsi="Segoe UI" w:cs="Segoe UI"/>
        </w:rPr>
        <w:t xml:space="preserve">Moderatörlüğü’nü </w:t>
      </w:r>
      <w:r w:rsidRPr="00D44B78">
        <w:rPr>
          <w:rFonts w:ascii="Segoe UI" w:eastAsia="Proxima Nova" w:hAnsi="Segoe UI" w:cs="Segoe UI"/>
          <w:b/>
        </w:rPr>
        <w:t>FutureBright Kurucusu Akan Abdula</w:t>
      </w:r>
      <w:r w:rsidRPr="00D44B78">
        <w:rPr>
          <w:rFonts w:ascii="Segoe UI" w:eastAsia="Proxima Nova" w:hAnsi="Segoe UI" w:cs="Segoe UI"/>
        </w:rPr>
        <w:t>’nın yapacağı program</w:t>
      </w:r>
      <w:r w:rsidRPr="00D44B78">
        <w:rPr>
          <w:rFonts w:ascii="Segoe UI" w:eastAsia="Proxima Nova" w:hAnsi="Segoe UI" w:cs="Segoe UI"/>
          <w:b/>
        </w:rPr>
        <w:t>; Psikolog Dr. Çiğdem Yumbul (KORDEP)</w:t>
      </w:r>
      <w:r w:rsidRPr="00D44B78">
        <w:rPr>
          <w:rFonts w:ascii="Segoe UI" w:eastAsia="Proxima Nova" w:hAnsi="Segoe UI" w:cs="Segoe UI"/>
        </w:rPr>
        <w:t xml:space="preserve">, </w:t>
      </w:r>
      <w:r w:rsidRPr="00D44B78">
        <w:rPr>
          <w:rFonts w:ascii="Segoe UI" w:eastAsia="Proxima Nova" w:hAnsi="Segoe UI" w:cs="Segoe UI"/>
          <w:b/>
        </w:rPr>
        <w:t>Erdem Ergin (UNDP, İklim Dayanıklılığı ve Afet Risk Yönetim Uzmanı)</w:t>
      </w:r>
      <w:r w:rsidRPr="00D44B78">
        <w:rPr>
          <w:rFonts w:ascii="Segoe UI" w:eastAsia="Proxima Nova" w:hAnsi="Segoe UI" w:cs="Segoe UI"/>
        </w:rPr>
        <w:t>,</w:t>
      </w:r>
      <w:r w:rsidRPr="00D44B78">
        <w:rPr>
          <w:rFonts w:ascii="Segoe UI" w:hAnsi="Segoe UI" w:cs="Segoe UI"/>
        </w:rPr>
        <w:t xml:space="preserve"> </w:t>
      </w:r>
      <w:r w:rsidRPr="00D44B78">
        <w:rPr>
          <w:rFonts w:ascii="Segoe UI" w:eastAsia="Proxima Nova" w:hAnsi="Segoe UI" w:cs="Segoe UI"/>
          <w:b/>
        </w:rPr>
        <w:t>Prof. Dr. Fikret Adaman (Boğaziçi Üniversitesi, Akademisyen)</w:t>
      </w:r>
      <w:r w:rsidRPr="00D44B78">
        <w:rPr>
          <w:rFonts w:ascii="Segoe UI" w:eastAsia="Proxima Nova" w:hAnsi="Segoe UI" w:cs="Segoe UI"/>
        </w:rPr>
        <w:t xml:space="preserve"> ve </w:t>
      </w:r>
      <w:r w:rsidRPr="00D44B78">
        <w:rPr>
          <w:rFonts w:ascii="Segoe UI" w:eastAsia="Proxima Nova" w:hAnsi="Segoe UI" w:cs="Segoe UI"/>
          <w:b/>
        </w:rPr>
        <w:t>Özlem Denizmen’in (Girişimci, MON.AI &amp; Para Durumu)</w:t>
      </w:r>
      <w:r w:rsidRPr="00D44B78">
        <w:rPr>
          <w:rFonts w:ascii="Segoe UI" w:eastAsia="Proxima Nova" w:hAnsi="Segoe UI" w:cs="Segoe UI"/>
        </w:rPr>
        <w:t xml:space="preserve"> </w:t>
      </w:r>
      <w:r w:rsidR="00FF136C" w:rsidRPr="00D44B78">
        <w:rPr>
          <w:rFonts w:ascii="Segoe UI" w:eastAsia="Proxima Nova" w:hAnsi="Segoe UI" w:cs="Segoe UI"/>
        </w:rPr>
        <w:t>katılımıyla gerçekleştirilecek. Etkin</w:t>
      </w:r>
      <w:r w:rsidR="00D44B78" w:rsidRPr="00D44B78">
        <w:rPr>
          <w:rFonts w:ascii="Segoe UI" w:eastAsia="Proxima Nova" w:hAnsi="Segoe UI" w:cs="Segoe UI"/>
        </w:rPr>
        <w:t xml:space="preserve">liği katılmak isteyenler Zoom ( </w:t>
      </w:r>
      <w:r w:rsidR="00D44B78" w:rsidRPr="00D44B78">
        <w:rPr>
          <w:rFonts w:ascii="Segoe UI" w:hAnsi="Segoe UI" w:cs="Segoe UI"/>
          <w:b/>
          <w:color w:val="1D2129"/>
          <w:sz w:val="21"/>
          <w:szCs w:val="21"/>
          <w:highlight w:val="white"/>
        </w:rPr>
        <w:t>Kayıt Linki</w:t>
      </w:r>
      <w:r w:rsidR="00D44B78" w:rsidRPr="00D44B78">
        <w:rPr>
          <w:rFonts w:ascii="Segoe UI" w:hAnsi="Segoe UI" w:cs="Segoe UI"/>
          <w:color w:val="1D2129"/>
          <w:sz w:val="21"/>
          <w:szCs w:val="21"/>
          <w:highlight w:val="white"/>
        </w:rPr>
        <w:t>:</w:t>
      </w:r>
      <w:r w:rsidR="00D44B78" w:rsidRPr="00D44B78">
        <w:rPr>
          <w:rFonts w:ascii="Segoe UI" w:hAnsi="Segoe UI" w:cs="Segoe UI"/>
          <w:color w:val="1D2129"/>
          <w:sz w:val="21"/>
          <w:szCs w:val="21"/>
        </w:rPr>
        <w:t xml:space="preserve"> </w:t>
      </w:r>
      <w:hyperlink r:id="rId5">
        <w:r w:rsidR="00D44B78" w:rsidRPr="00D44B78">
          <w:rPr>
            <w:rFonts w:ascii="Segoe UI" w:hAnsi="Segoe UI" w:cs="Segoe UI"/>
            <w:color w:val="1D2129"/>
            <w:sz w:val="21"/>
            <w:szCs w:val="21"/>
            <w:highlight w:val="white"/>
          </w:rPr>
          <w:t xml:space="preserve"> </w:t>
        </w:r>
      </w:hyperlink>
      <w:hyperlink r:id="rId6">
        <w:r w:rsidR="00D44B78" w:rsidRPr="00D44B78">
          <w:rPr>
            <w:rFonts w:ascii="Segoe UI" w:hAnsi="Segoe UI" w:cs="Segoe UI"/>
            <w:color w:val="385898"/>
            <w:sz w:val="21"/>
            <w:szCs w:val="21"/>
            <w:highlight w:val="white"/>
          </w:rPr>
          <w:t>https://bit.ly/Dialoguesi</w:t>
        </w:r>
      </w:hyperlink>
      <w:r w:rsidR="00D44B78" w:rsidRPr="00D44B78">
        <w:rPr>
          <w:rFonts w:ascii="Segoe UI" w:hAnsi="Segoe UI" w:cs="Segoe UI"/>
        </w:rPr>
        <w:t xml:space="preserve"> )</w:t>
      </w:r>
      <w:r w:rsidR="00FF136C" w:rsidRPr="00D44B78">
        <w:rPr>
          <w:rFonts w:ascii="Segoe UI" w:eastAsia="Proxima Nova" w:hAnsi="Segoe UI" w:cs="Segoe UI"/>
        </w:rPr>
        <w:t xml:space="preserve">üzerinden kayıt yaptırabilecek ve ayrıca etkiliği imece kanalında, YouTube canlı yayını üzerinden de izleyebilecek. </w:t>
      </w:r>
    </w:p>
    <w:p w:rsidR="00B4420B" w:rsidRPr="00D44B78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eastAsia="Proxima Nova" w:hAnsi="Segoe UI" w:cs="Segoe UI"/>
        </w:rPr>
      </w:pPr>
    </w:p>
    <w:p w:rsidR="00A040FB" w:rsidRPr="00D44B78" w:rsidRDefault="00A040F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eastAsia="Proxima Nova" w:hAnsi="Segoe UI" w:cs="Segoe UI"/>
          <w:b/>
          <w:sz w:val="24"/>
          <w:szCs w:val="24"/>
        </w:rPr>
      </w:pPr>
      <w:r w:rsidRPr="00D44B78">
        <w:rPr>
          <w:rFonts w:ascii="Segoe UI" w:eastAsia="Proxima Nova" w:hAnsi="Segoe UI" w:cs="Segoe UI"/>
          <w:b/>
          <w:sz w:val="24"/>
          <w:szCs w:val="24"/>
        </w:rPr>
        <w:t>Daha iyi bir gelecek ve daha insancıl bir sistem!</w:t>
      </w:r>
    </w:p>
    <w:p w:rsidR="003026EF" w:rsidRDefault="00B4420B" w:rsidP="00D44B7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Segoe UI" w:eastAsia="Proxima Nova" w:hAnsi="Segoe UI" w:cs="Segoe UI"/>
        </w:rPr>
      </w:pPr>
      <w:r w:rsidRPr="00D44B78">
        <w:rPr>
          <w:rFonts w:ascii="Segoe UI" w:eastAsia="Proxima Nova" w:hAnsi="Segoe UI" w:cs="Segoe UI"/>
        </w:rPr>
        <w:t xml:space="preserve">Uzun süredir devam eden büyük değişimin yaşanan salgın ile bir yeni fırsat pencereleri </w:t>
      </w:r>
      <w:r w:rsidR="00FF136C" w:rsidRPr="00D44B78">
        <w:rPr>
          <w:rFonts w:ascii="Segoe UI" w:eastAsia="Proxima Nova" w:hAnsi="Segoe UI" w:cs="Segoe UI"/>
        </w:rPr>
        <w:t xml:space="preserve">açıp açamayacağı sorusuna odaklanan </w:t>
      </w:r>
      <w:r w:rsidR="00CC0DFD" w:rsidRPr="00D44B78">
        <w:rPr>
          <w:rFonts w:ascii="Segoe UI" w:eastAsia="Proxima Nova" w:hAnsi="Segoe UI" w:cs="Segoe UI"/>
        </w:rPr>
        <w:t>“</w:t>
      </w:r>
      <w:r w:rsidR="00FF136C" w:rsidRPr="00D44B78">
        <w:rPr>
          <w:rFonts w:ascii="Segoe UI" w:eastAsia="Proxima Nova" w:hAnsi="Segoe UI" w:cs="Segoe UI"/>
          <w:b/>
        </w:rPr>
        <w:t>imece dialogues</w:t>
      </w:r>
      <w:r w:rsidR="00CC0DFD" w:rsidRPr="00D44B78">
        <w:rPr>
          <w:rFonts w:ascii="Segoe UI" w:eastAsia="Proxima Nova" w:hAnsi="Segoe UI" w:cs="Segoe UI"/>
          <w:b/>
        </w:rPr>
        <w:t>”</w:t>
      </w:r>
      <w:r w:rsidR="00FF136C" w:rsidRPr="00D44B78">
        <w:rPr>
          <w:rFonts w:ascii="Segoe UI" w:eastAsia="Proxima Nova" w:hAnsi="Segoe UI" w:cs="Segoe UI"/>
          <w:b/>
        </w:rPr>
        <w:t xml:space="preserve"> </w:t>
      </w:r>
      <w:r w:rsidR="00FF136C" w:rsidRPr="00D44B78">
        <w:rPr>
          <w:rFonts w:ascii="Segoe UI" w:eastAsia="Proxima Nova" w:hAnsi="Segoe UI" w:cs="Segoe UI"/>
        </w:rPr>
        <w:t>etkinlik serisi;</w:t>
      </w:r>
      <w:r w:rsidR="00FF136C" w:rsidRPr="00D44B78">
        <w:rPr>
          <w:rFonts w:ascii="Segoe UI" w:eastAsia="Proxima Nova" w:hAnsi="Segoe UI" w:cs="Segoe UI"/>
          <w:b/>
        </w:rPr>
        <w:t xml:space="preserve"> </w:t>
      </w:r>
      <w:r w:rsidR="00FF136C" w:rsidRPr="00D44B78">
        <w:rPr>
          <w:rFonts w:ascii="Segoe UI" w:eastAsia="Proxima Nova" w:hAnsi="Segoe UI" w:cs="Segoe UI"/>
          <w:i/>
        </w:rPr>
        <w:t>“Yaşam tarzımızdaki bu değişimler daha insancıl sistemlerin kurulmasını sağlar mı?</w:t>
      </w:r>
      <w:r w:rsidR="00FF136C" w:rsidRPr="00D44B78">
        <w:rPr>
          <w:rFonts w:ascii="Segoe UI" w:eastAsia="Proxima Nova" w:hAnsi="Segoe UI" w:cs="Segoe UI"/>
        </w:rPr>
        <w:t xml:space="preserve"> </w:t>
      </w:r>
      <w:r w:rsidR="00FF136C" w:rsidRPr="00D44B78">
        <w:rPr>
          <w:rFonts w:ascii="Segoe UI" w:eastAsia="Proxima Nova" w:hAnsi="Segoe UI" w:cs="Segoe UI"/>
          <w:i/>
        </w:rPr>
        <w:t>İçinde bulunduğumuz durum bize toplumun, işin ve öğrenmenin geleceğine dair nasıl göstergeler sunuyor?”</w:t>
      </w:r>
      <w:r w:rsidR="00FF136C" w:rsidRPr="00D44B78">
        <w:rPr>
          <w:rFonts w:ascii="Segoe UI" w:eastAsia="Proxima Nova" w:hAnsi="Segoe UI" w:cs="Segoe UI"/>
        </w:rPr>
        <w:t xml:space="preserve"> gibi sorulara birlikte cevap aramayı, değişimi anlamlandırmaya çalışmayı ve içinde taşıdığı potansiyel başlangıçları keşfetmeyi amaçlıyor. Etkinlik serisinin ilki; </w:t>
      </w:r>
      <w:r w:rsidR="00FF136C" w:rsidRPr="00D44B78">
        <w:rPr>
          <w:rFonts w:ascii="Segoe UI" w:eastAsia="Proxima Nova" w:hAnsi="Segoe UI" w:cs="Segoe UI"/>
          <w:b/>
        </w:rPr>
        <w:t>“Değişimde Toplum”</w:t>
      </w:r>
      <w:r w:rsidR="00FF136C" w:rsidRPr="00D44B78">
        <w:rPr>
          <w:rFonts w:ascii="Segoe UI" w:eastAsia="Proxima Nova" w:hAnsi="Segoe UI" w:cs="Segoe UI"/>
        </w:rPr>
        <w:t xml:space="preserve"> panelinde koronavirüs salgının daha da hızlandırdığı kaçınılmaz değişiminden toplum</w:t>
      </w:r>
      <w:r w:rsidR="00870F91">
        <w:rPr>
          <w:rFonts w:ascii="Segoe UI" w:eastAsia="Proxima Nova" w:hAnsi="Segoe UI" w:cs="Segoe UI"/>
        </w:rPr>
        <w:t>un</w:t>
      </w:r>
      <w:r w:rsidR="00FF136C" w:rsidRPr="00D44B78">
        <w:rPr>
          <w:rFonts w:ascii="Segoe UI" w:eastAsia="Proxima Nova" w:hAnsi="Segoe UI" w:cs="Segoe UI"/>
        </w:rPr>
        <w:t xml:space="preserve"> nasıl etkilendiği sorusuna; iklim, ekonomi ve toplum psikolojisini de kapsayacak şekilde cevap aranacak.</w:t>
      </w:r>
    </w:p>
    <w:p w:rsidR="00AB5FE6" w:rsidRDefault="00AB5FE6" w:rsidP="00AB5FE6">
      <w:pPr>
        <w:tabs>
          <w:tab w:val="left" w:pos="2235"/>
          <w:tab w:val="center" w:pos="4536"/>
        </w:tabs>
        <w:spacing w:before="240"/>
      </w:pPr>
      <w:r>
        <w:rPr>
          <w:b/>
        </w:rPr>
        <w:lastRenderedPageBreak/>
        <w:t>Bilgi için:</w:t>
      </w:r>
      <w:r>
        <w:t xml:space="preserve"> </w:t>
      </w:r>
      <w:r>
        <w:tab/>
      </w:r>
      <w:proofErr w:type="spellStart"/>
      <w:r>
        <w:t>Medyaevi</w:t>
      </w:r>
      <w:proofErr w:type="spellEnd"/>
      <w:r>
        <w:t xml:space="preserve"> İletişim Danışmanlığı</w:t>
      </w:r>
    </w:p>
    <w:p w:rsidR="00AB5FE6" w:rsidRDefault="00AB5FE6" w:rsidP="00AB5FE6">
      <w:pPr>
        <w:tabs>
          <w:tab w:val="left" w:pos="2235"/>
          <w:tab w:val="center" w:pos="4536"/>
        </w:tabs>
        <w:spacing w:before="240"/>
      </w:pPr>
      <w:r>
        <w:tab/>
        <w:t xml:space="preserve">Hilal Işık Arı | </w:t>
      </w:r>
      <w:hyperlink r:id="rId7" w:history="1">
        <w:r>
          <w:rPr>
            <w:rStyle w:val="Kpr"/>
          </w:rPr>
          <w:t>hari@medyaevi.com.tr</w:t>
        </w:r>
      </w:hyperlink>
      <w:r>
        <w:t xml:space="preserve"> | 0532 352 43 68</w:t>
      </w:r>
    </w:p>
    <w:p w:rsidR="00AB5FE6" w:rsidRDefault="00AB5FE6" w:rsidP="00AB5FE6">
      <w:pPr>
        <w:tabs>
          <w:tab w:val="left" w:pos="2235"/>
          <w:tab w:val="center" w:pos="4536"/>
        </w:tabs>
        <w:spacing w:before="240"/>
        <w:rPr>
          <w:rFonts w:ascii="Segoe UI" w:eastAsia="Proxima Nova" w:hAnsi="Segoe UI" w:cs="Segoe UI"/>
        </w:rPr>
      </w:pPr>
      <w:r>
        <w:tab/>
      </w:r>
      <w:r>
        <w:t>Lerna Asurluoğlu</w:t>
      </w:r>
      <w:r>
        <w:t xml:space="preserve"> | </w:t>
      </w:r>
      <w:hyperlink r:id="rId8" w:history="1">
        <w:r w:rsidRPr="00D755E4">
          <w:rPr>
            <w:rStyle w:val="Kpr"/>
          </w:rPr>
          <w:t>lasurluoglu</w:t>
        </w:r>
        <w:r w:rsidRPr="00D755E4">
          <w:rPr>
            <w:rStyle w:val="Kpr"/>
          </w:rPr>
          <w:t>@medyaevi.com.tr</w:t>
        </w:r>
      </w:hyperlink>
      <w:r>
        <w:t xml:space="preserve"> | </w:t>
      </w:r>
      <w:r>
        <w:t>0533 597 33 56</w:t>
      </w:r>
    </w:p>
    <w:sectPr w:rsidR="00AB5FE6" w:rsidSect="001F01B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altName w:val="Vrinda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76450"/>
    <w:multiLevelType w:val="multilevel"/>
    <w:tmpl w:val="55E213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CE3863"/>
    <w:multiLevelType w:val="multilevel"/>
    <w:tmpl w:val="FC5E3D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151CED"/>
    <w:multiLevelType w:val="multilevel"/>
    <w:tmpl w:val="BE52E1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BA"/>
    <w:rsid w:val="000B28C5"/>
    <w:rsid w:val="00125F0F"/>
    <w:rsid w:val="001F01BA"/>
    <w:rsid w:val="00214AF4"/>
    <w:rsid w:val="00265E3C"/>
    <w:rsid w:val="003026EF"/>
    <w:rsid w:val="003C3F16"/>
    <w:rsid w:val="003E7C8A"/>
    <w:rsid w:val="0052467C"/>
    <w:rsid w:val="0065360D"/>
    <w:rsid w:val="00870F91"/>
    <w:rsid w:val="00936FC4"/>
    <w:rsid w:val="00A040FB"/>
    <w:rsid w:val="00AB5FE6"/>
    <w:rsid w:val="00B0731E"/>
    <w:rsid w:val="00B4420B"/>
    <w:rsid w:val="00CC0DFD"/>
    <w:rsid w:val="00D44B78"/>
    <w:rsid w:val="00DD2410"/>
    <w:rsid w:val="00F26654"/>
    <w:rsid w:val="00F72B57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06AF"/>
  <w15:docId w15:val="{F8F43A5B-A74A-4773-9EF6-A8EA6B39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57"/>
  </w:style>
  <w:style w:type="paragraph" w:styleId="Balk1">
    <w:name w:val="heading 1"/>
    <w:basedOn w:val="Normal1"/>
    <w:next w:val="Normal1"/>
    <w:rsid w:val="001F01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1F01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1F01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1F01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1F01BA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1F01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F01BA"/>
  </w:style>
  <w:style w:type="table" w:customStyle="1" w:styleId="TableNormal1">
    <w:name w:val="Table Normal1"/>
    <w:rsid w:val="001F01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F01BA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1"/>
    <w:next w:val="Normal1"/>
    <w:rsid w:val="001F01BA"/>
    <w:pPr>
      <w:keepNext/>
      <w:keepLines/>
      <w:spacing w:after="320"/>
    </w:pPr>
    <w:rPr>
      <w:color w:val="666666"/>
      <w:sz w:val="30"/>
      <w:szCs w:val="30"/>
    </w:rPr>
  </w:style>
  <w:style w:type="paragraph" w:styleId="AralkYok">
    <w:name w:val="No Spacing"/>
    <w:uiPriority w:val="1"/>
    <w:qFormat/>
    <w:rsid w:val="00B0731E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AB5FE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urluoglu@medyaevi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i@medyaevi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Dialoguesi?fbclid=IwAR2gzabTj68ZdaYPIgYWXQt_i6Q6s6UVL6VUFWQ7A0zy7akzml1e9dsQubg" TargetMode="External"/><Relationship Id="rId5" Type="http://schemas.openxmlformats.org/officeDocument/2006/relationships/hyperlink" Target="https://bit.ly/Dialoguesi?fbclid=IwAR2gzabTj68ZdaYPIgYWXQt_i6Q6s6UVL6VUFWQ7A0zy7akzml1e9dsQu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Yavuz</dc:creator>
  <cp:lastModifiedBy>Hilal Ari</cp:lastModifiedBy>
  <cp:revision>13</cp:revision>
  <dcterms:created xsi:type="dcterms:W3CDTF">2020-05-07T10:49:00Z</dcterms:created>
  <dcterms:modified xsi:type="dcterms:W3CDTF">2020-05-08T06:04:00Z</dcterms:modified>
</cp:coreProperties>
</file>