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9BA96" w14:textId="77777777" w:rsidR="00DC2CE0" w:rsidRDefault="00DC2CE0" w:rsidP="00B93B0E">
      <w:pPr>
        <w:spacing w:after="0" w:line="300" w:lineRule="auto"/>
        <w:rPr>
          <w:rFonts w:ascii="Segoe UI" w:hAnsi="Segoe UI" w:cs="Segoe UI"/>
          <w:b/>
          <w:sz w:val="20"/>
          <w:szCs w:val="20"/>
          <w:u w:val="single"/>
        </w:rPr>
      </w:pPr>
    </w:p>
    <w:p w14:paraId="4C37D34D" w14:textId="53477D0B" w:rsidR="00EA63D1" w:rsidRPr="00722C32" w:rsidRDefault="006E4494" w:rsidP="00B93B0E">
      <w:pPr>
        <w:spacing w:after="0" w:line="30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722C32">
        <w:rPr>
          <w:rFonts w:ascii="Segoe UI" w:hAnsi="Segoe UI" w:cs="Segoe UI"/>
          <w:b/>
          <w:sz w:val="20"/>
          <w:szCs w:val="20"/>
          <w:u w:val="single"/>
        </w:rPr>
        <w:t>Basın Bülteni</w:t>
      </w:r>
      <w:r w:rsidRPr="00722C32">
        <w:rPr>
          <w:rFonts w:ascii="Segoe UI" w:hAnsi="Segoe UI" w:cs="Segoe UI"/>
          <w:b/>
          <w:sz w:val="20"/>
          <w:szCs w:val="20"/>
          <w:u w:val="single"/>
        </w:rPr>
        <w:tab/>
      </w:r>
      <w:r w:rsidRPr="00722C32">
        <w:rPr>
          <w:rFonts w:ascii="Segoe UI" w:hAnsi="Segoe UI" w:cs="Segoe UI"/>
          <w:b/>
          <w:sz w:val="20"/>
          <w:szCs w:val="20"/>
          <w:u w:val="single"/>
        </w:rPr>
        <w:tab/>
      </w:r>
      <w:r w:rsidRPr="00722C32">
        <w:rPr>
          <w:rFonts w:ascii="Segoe UI" w:hAnsi="Segoe UI" w:cs="Segoe UI"/>
          <w:b/>
          <w:sz w:val="20"/>
          <w:szCs w:val="20"/>
          <w:u w:val="single"/>
        </w:rPr>
        <w:tab/>
      </w:r>
      <w:r w:rsidRPr="00722C32">
        <w:rPr>
          <w:rFonts w:ascii="Segoe UI" w:hAnsi="Segoe UI" w:cs="Segoe UI"/>
          <w:b/>
          <w:sz w:val="20"/>
          <w:szCs w:val="20"/>
          <w:u w:val="single"/>
        </w:rPr>
        <w:tab/>
      </w:r>
      <w:r w:rsidRPr="00722C32">
        <w:rPr>
          <w:rFonts w:ascii="Segoe UI" w:hAnsi="Segoe UI" w:cs="Segoe UI"/>
          <w:b/>
          <w:sz w:val="20"/>
          <w:szCs w:val="20"/>
          <w:u w:val="single"/>
        </w:rPr>
        <w:tab/>
      </w:r>
      <w:r w:rsidRPr="00722C32">
        <w:rPr>
          <w:rFonts w:ascii="Segoe UI" w:hAnsi="Segoe UI" w:cs="Segoe UI"/>
          <w:b/>
          <w:sz w:val="20"/>
          <w:szCs w:val="20"/>
          <w:u w:val="single"/>
        </w:rPr>
        <w:tab/>
      </w:r>
      <w:r w:rsidRPr="00722C32">
        <w:rPr>
          <w:rFonts w:ascii="Segoe UI" w:hAnsi="Segoe UI" w:cs="Segoe UI"/>
          <w:b/>
          <w:sz w:val="20"/>
          <w:szCs w:val="20"/>
          <w:u w:val="single"/>
        </w:rPr>
        <w:tab/>
      </w:r>
      <w:r w:rsidRPr="00722C32">
        <w:rPr>
          <w:rFonts w:ascii="Segoe UI" w:hAnsi="Segoe UI" w:cs="Segoe UI"/>
          <w:b/>
          <w:sz w:val="20"/>
          <w:szCs w:val="20"/>
          <w:u w:val="single"/>
        </w:rPr>
        <w:tab/>
      </w:r>
      <w:r w:rsidRPr="00722C32">
        <w:rPr>
          <w:rFonts w:ascii="Segoe UI" w:hAnsi="Segoe UI" w:cs="Segoe UI"/>
          <w:b/>
          <w:sz w:val="20"/>
          <w:szCs w:val="20"/>
          <w:u w:val="single"/>
        </w:rPr>
        <w:tab/>
      </w:r>
      <w:r w:rsidR="00D4736E">
        <w:rPr>
          <w:rFonts w:ascii="Segoe UI" w:hAnsi="Segoe UI" w:cs="Segoe UI"/>
          <w:b/>
          <w:sz w:val="20"/>
          <w:szCs w:val="20"/>
          <w:u w:val="single"/>
        </w:rPr>
        <w:t>10</w:t>
      </w:r>
      <w:r w:rsidR="00402B87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CA2B03">
        <w:rPr>
          <w:rFonts w:ascii="Segoe UI" w:hAnsi="Segoe UI" w:cs="Segoe UI"/>
          <w:b/>
          <w:sz w:val="20"/>
          <w:szCs w:val="20"/>
          <w:u w:val="single"/>
        </w:rPr>
        <w:t>Şubat</w:t>
      </w:r>
      <w:r w:rsidRPr="00722C32">
        <w:rPr>
          <w:rFonts w:ascii="Segoe UI" w:hAnsi="Segoe UI" w:cs="Segoe UI"/>
          <w:b/>
          <w:sz w:val="20"/>
          <w:szCs w:val="20"/>
          <w:u w:val="single"/>
        </w:rPr>
        <w:t xml:space="preserve"> 2021</w:t>
      </w:r>
    </w:p>
    <w:p w14:paraId="14B1FD67" w14:textId="77777777" w:rsidR="00E74AAE" w:rsidRPr="00D93E95" w:rsidRDefault="00E74AAE" w:rsidP="00B93B0E">
      <w:pPr>
        <w:tabs>
          <w:tab w:val="left" w:pos="5071"/>
        </w:tabs>
        <w:spacing w:after="0" w:line="300" w:lineRule="auto"/>
        <w:jc w:val="center"/>
        <w:rPr>
          <w:rFonts w:ascii="Segoe UI" w:hAnsi="Segoe UI" w:cs="Segoe UI"/>
          <w:b/>
          <w:color w:val="000000"/>
          <w:sz w:val="16"/>
          <w:szCs w:val="16"/>
        </w:rPr>
      </w:pPr>
    </w:p>
    <w:p w14:paraId="0B531663" w14:textId="77777777" w:rsidR="00A13626" w:rsidRPr="00D93E95" w:rsidRDefault="00BD3DFB" w:rsidP="00B93B0E">
      <w:pPr>
        <w:tabs>
          <w:tab w:val="left" w:pos="5071"/>
        </w:tabs>
        <w:spacing w:after="0" w:line="300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D93E95">
        <w:rPr>
          <w:rFonts w:ascii="Segoe UI" w:hAnsi="Segoe UI" w:cs="Segoe UI"/>
          <w:b/>
          <w:color w:val="000000"/>
          <w:sz w:val="20"/>
          <w:szCs w:val="20"/>
        </w:rPr>
        <w:t>Sürdürüleb</w:t>
      </w:r>
      <w:r w:rsidR="008F712F" w:rsidRPr="00D93E95">
        <w:rPr>
          <w:rFonts w:ascii="Segoe UI" w:hAnsi="Segoe UI" w:cs="Segoe UI"/>
          <w:b/>
          <w:color w:val="000000"/>
          <w:sz w:val="20"/>
          <w:szCs w:val="20"/>
        </w:rPr>
        <w:t>ilir</w:t>
      </w:r>
      <w:r w:rsidR="00C9403B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8F712F" w:rsidRPr="00D93E95">
        <w:rPr>
          <w:rFonts w:ascii="Segoe UI" w:hAnsi="Segoe UI" w:cs="Segoe UI"/>
          <w:b/>
          <w:color w:val="000000"/>
          <w:sz w:val="20"/>
          <w:szCs w:val="20"/>
        </w:rPr>
        <w:t xml:space="preserve">bir toplum ve gezegen için </w:t>
      </w:r>
      <w:r w:rsidR="0054243E">
        <w:rPr>
          <w:rFonts w:ascii="Segoe UI" w:hAnsi="Segoe UI" w:cs="Segoe UI"/>
          <w:b/>
          <w:color w:val="000000"/>
          <w:sz w:val="20"/>
          <w:szCs w:val="20"/>
        </w:rPr>
        <w:t xml:space="preserve">düşünen, </w:t>
      </w:r>
      <w:r w:rsidR="00C65517">
        <w:rPr>
          <w:rFonts w:ascii="Segoe UI" w:hAnsi="Segoe UI" w:cs="Segoe UI"/>
          <w:b/>
          <w:color w:val="000000"/>
          <w:sz w:val="20"/>
          <w:szCs w:val="20"/>
        </w:rPr>
        <w:t xml:space="preserve">üreten </w:t>
      </w:r>
      <w:r w:rsidRPr="00D93E95">
        <w:rPr>
          <w:rFonts w:ascii="Segoe UI" w:hAnsi="Segoe UI" w:cs="Segoe UI"/>
          <w:b/>
          <w:color w:val="000000"/>
          <w:sz w:val="20"/>
          <w:szCs w:val="20"/>
        </w:rPr>
        <w:t xml:space="preserve">paydaşlar </w:t>
      </w:r>
    </w:p>
    <w:p w14:paraId="0D8E8FC3" w14:textId="191FF423" w:rsidR="00BD3DFB" w:rsidRPr="00D93E95" w:rsidRDefault="00BD3DFB" w:rsidP="00B93B0E">
      <w:pPr>
        <w:tabs>
          <w:tab w:val="left" w:pos="5071"/>
        </w:tabs>
        <w:spacing w:after="0" w:line="300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D93E95">
        <w:rPr>
          <w:rFonts w:ascii="Segoe UI" w:hAnsi="Segoe UI" w:cs="Segoe UI"/>
          <w:b/>
          <w:color w:val="000000"/>
          <w:sz w:val="20"/>
          <w:szCs w:val="20"/>
        </w:rPr>
        <w:t>imece summit’</w:t>
      </w:r>
      <w:r w:rsidR="003C4048">
        <w:rPr>
          <w:rFonts w:ascii="Segoe UI" w:hAnsi="Segoe UI" w:cs="Segoe UI"/>
          <w:b/>
          <w:color w:val="000000"/>
          <w:sz w:val="20"/>
          <w:szCs w:val="20"/>
        </w:rPr>
        <w:t>t</w:t>
      </w:r>
      <w:r w:rsidRPr="00D93E95">
        <w:rPr>
          <w:rFonts w:ascii="Segoe UI" w:hAnsi="Segoe UI" w:cs="Segoe UI"/>
          <w:b/>
          <w:color w:val="000000"/>
          <w:sz w:val="20"/>
          <w:szCs w:val="20"/>
        </w:rPr>
        <w:t>e buluşuyor.</w:t>
      </w:r>
    </w:p>
    <w:p w14:paraId="312DDD5E" w14:textId="77777777" w:rsidR="00E74AAE" w:rsidRPr="00722C32" w:rsidRDefault="00E74AAE" w:rsidP="00B93B0E">
      <w:pPr>
        <w:tabs>
          <w:tab w:val="left" w:pos="5071"/>
        </w:tabs>
        <w:spacing w:after="0" w:line="300" w:lineRule="auto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14:paraId="47923B76" w14:textId="77777777" w:rsidR="00585BD2" w:rsidRPr="00C65517" w:rsidRDefault="00585BD2" w:rsidP="00B93B0E">
      <w:pPr>
        <w:spacing w:after="0" w:line="300" w:lineRule="auto"/>
        <w:jc w:val="center"/>
        <w:rPr>
          <w:rFonts w:ascii="Segoe UI" w:hAnsi="Segoe UI" w:cs="Segoe UI"/>
          <w:b/>
          <w:sz w:val="32"/>
          <w:szCs w:val="32"/>
        </w:rPr>
      </w:pPr>
      <w:r w:rsidRPr="00C65517">
        <w:rPr>
          <w:rFonts w:ascii="Segoe UI" w:hAnsi="Segoe UI" w:cs="Segoe UI"/>
          <w:b/>
          <w:sz w:val="32"/>
          <w:szCs w:val="32"/>
        </w:rPr>
        <w:t xml:space="preserve">Değişim öncüleri, </w:t>
      </w:r>
    </w:p>
    <w:p w14:paraId="4FFFEF50" w14:textId="77777777" w:rsidR="00E74AAE" w:rsidRPr="00C65517" w:rsidRDefault="00707575" w:rsidP="00B93B0E">
      <w:pPr>
        <w:spacing w:after="0" w:line="300" w:lineRule="auto"/>
        <w:jc w:val="center"/>
        <w:rPr>
          <w:rFonts w:ascii="Segoe UI" w:hAnsi="Segoe UI" w:cs="Segoe UI"/>
          <w:b/>
          <w:sz w:val="32"/>
          <w:szCs w:val="32"/>
        </w:rPr>
      </w:pPr>
      <w:r w:rsidRPr="00C65517">
        <w:rPr>
          <w:rFonts w:ascii="Segoe UI" w:hAnsi="Segoe UI" w:cs="Segoe UI"/>
          <w:b/>
          <w:sz w:val="32"/>
          <w:szCs w:val="32"/>
        </w:rPr>
        <w:t>imece summit</w:t>
      </w:r>
      <w:r w:rsidR="00585BD2" w:rsidRPr="00C65517">
        <w:rPr>
          <w:rFonts w:ascii="Segoe UI" w:hAnsi="Segoe UI" w:cs="Segoe UI"/>
          <w:b/>
          <w:sz w:val="32"/>
          <w:szCs w:val="32"/>
        </w:rPr>
        <w:t xml:space="preserve">’te </w:t>
      </w:r>
      <w:r w:rsidR="00FE6C63" w:rsidRPr="00C65517">
        <w:rPr>
          <w:rFonts w:ascii="Segoe UI" w:hAnsi="Segoe UI" w:cs="Segoe UI"/>
          <w:b/>
          <w:sz w:val="32"/>
          <w:szCs w:val="32"/>
        </w:rPr>
        <w:t>‘geleceğe etki’</w:t>
      </w:r>
      <w:r w:rsidR="00585BD2" w:rsidRPr="00C65517">
        <w:rPr>
          <w:rFonts w:ascii="Segoe UI" w:hAnsi="Segoe UI" w:cs="Segoe UI"/>
          <w:b/>
          <w:sz w:val="32"/>
          <w:szCs w:val="32"/>
        </w:rPr>
        <w:t>yi tartışacak</w:t>
      </w:r>
      <w:r w:rsidR="0026644C">
        <w:rPr>
          <w:rFonts w:ascii="Segoe UI" w:hAnsi="Segoe UI" w:cs="Segoe UI"/>
          <w:b/>
          <w:sz w:val="32"/>
          <w:szCs w:val="32"/>
        </w:rPr>
        <w:t>!</w:t>
      </w:r>
    </w:p>
    <w:p w14:paraId="288CBAE9" w14:textId="77777777" w:rsidR="00585BD2" w:rsidRPr="00722C32" w:rsidRDefault="00585BD2" w:rsidP="00B93B0E">
      <w:pPr>
        <w:spacing w:after="0" w:line="30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9EB573C" w14:textId="58522196" w:rsidR="00E32BFE" w:rsidRDefault="00B35363">
      <w:pPr>
        <w:spacing w:after="0" w:line="30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22C32">
        <w:rPr>
          <w:rFonts w:ascii="Segoe UI" w:hAnsi="Segoe UI" w:cs="Segoe UI"/>
          <w:b/>
          <w:sz w:val="20"/>
          <w:szCs w:val="20"/>
        </w:rPr>
        <w:t>Z</w:t>
      </w:r>
      <w:r w:rsidR="00320291">
        <w:rPr>
          <w:rFonts w:ascii="Segoe UI" w:hAnsi="Segoe UI" w:cs="Segoe UI"/>
          <w:b/>
          <w:sz w:val="20"/>
          <w:szCs w:val="20"/>
        </w:rPr>
        <w:t>orlu Holding’in ev sahipliğinde,</w:t>
      </w:r>
      <w:r w:rsidRPr="00722C32">
        <w:rPr>
          <w:rFonts w:ascii="Segoe UI" w:hAnsi="Segoe UI" w:cs="Segoe UI"/>
          <w:b/>
          <w:sz w:val="20"/>
          <w:szCs w:val="20"/>
        </w:rPr>
        <w:t xml:space="preserve"> </w:t>
      </w:r>
      <w:r w:rsidR="00320291">
        <w:rPr>
          <w:rFonts w:ascii="Segoe UI" w:hAnsi="Segoe UI" w:cs="Segoe UI"/>
          <w:b/>
          <w:sz w:val="20"/>
          <w:szCs w:val="20"/>
        </w:rPr>
        <w:t xml:space="preserve">imece’nin yürütücülüğünde; </w:t>
      </w:r>
      <w:r w:rsidRPr="00722C32">
        <w:rPr>
          <w:rFonts w:ascii="Segoe UI" w:hAnsi="Segoe UI" w:cs="Segoe UI"/>
          <w:b/>
          <w:sz w:val="20"/>
          <w:szCs w:val="20"/>
        </w:rPr>
        <w:t>ATÖLYE, BMW Foundation, B</w:t>
      </w:r>
      <w:r w:rsidR="00CA5A00">
        <w:rPr>
          <w:rFonts w:ascii="Segoe UI" w:hAnsi="Segoe UI" w:cs="Segoe UI"/>
          <w:b/>
          <w:sz w:val="20"/>
          <w:szCs w:val="20"/>
        </w:rPr>
        <w:t xml:space="preserve"> </w:t>
      </w:r>
      <w:r w:rsidRPr="00722C32">
        <w:rPr>
          <w:rFonts w:ascii="Segoe UI" w:hAnsi="Segoe UI" w:cs="Segoe UI"/>
          <w:b/>
          <w:sz w:val="20"/>
          <w:szCs w:val="20"/>
        </w:rPr>
        <w:t>Lab Europe, S360 v</w:t>
      </w:r>
      <w:r w:rsidR="00455260">
        <w:rPr>
          <w:rFonts w:ascii="Segoe UI" w:hAnsi="Segoe UI" w:cs="Segoe UI"/>
          <w:b/>
          <w:sz w:val="20"/>
          <w:szCs w:val="20"/>
        </w:rPr>
        <w:t>e SIX’in içerik ve ağ partnerliğinde,</w:t>
      </w:r>
      <w:r w:rsidR="0026644C">
        <w:rPr>
          <w:rFonts w:ascii="Segoe UI" w:hAnsi="Segoe UI" w:cs="Segoe UI"/>
          <w:b/>
          <w:sz w:val="20"/>
          <w:szCs w:val="20"/>
        </w:rPr>
        <w:t xml:space="preserve"> </w:t>
      </w:r>
      <w:r w:rsidR="00C27783">
        <w:rPr>
          <w:rFonts w:ascii="Segoe UI" w:hAnsi="Segoe UI" w:cs="Segoe UI"/>
          <w:b/>
          <w:sz w:val="20"/>
          <w:szCs w:val="20"/>
        </w:rPr>
        <w:t>Ashoka</w:t>
      </w:r>
      <w:r w:rsidR="00462022">
        <w:rPr>
          <w:rFonts w:ascii="Segoe UI" w:hAnsi="Segoe UI" w:cs="Segoe UI"/>
          <w:b/>
          <w:sz w:val="20"/>
          <w:szCs w:val="20"/>
        </w:rPr>
        <w:t xml:space="preserve"> Türkiye</w:t>
      </w:r>
      <w:r w:rsidR="00C27783">
        <w:rPr>
          <w:rFonts w:ascii="Segoe UI" w:hAnsi="Segoe UI" w:cs="Segoe UI"/>
          <w:b/>
          <w:sz w:val="20"/>
          <w:szCs w:val="20"/>
        </w:rPr>
        <w:t>, Impact Hub</w:t>
      </w:r>
      <w:r w:rsidR="00462022">
        <w:rPr>
          <w:rFonts w:ascii="Segoe UI" w:hAnsi="Segoe UI" w:cs="Segoe UI"/>
          <w:b/>
          <w:sz w:val="20"/>
          <w:szCs w:val="20"/>
        </w:rPr>
        <w:t xml:space="preserve"> İstanbul</w:t>
      </w:r>
      <w:r w:rsidR="00C27783">
        <w:rPr>
          <w:rFonts w:ascii="Segoe UI" w:hAnsi="Segoe UI" w:cs="Segoe UI"/>
          <w:b/>
          <w:sz w:val="20"/>
          <w:szCs w:val="20"/>
        </w:rPr>
        <w:t>, İstasyon</w:t>
      </w:r>
      <w:r w:rsidR="003C4048">
        <w:rPr>
          <w:rFonts w:ascii="Segoe UI" w:hAnsi="Segoe UI" w:cs="Segoe UI"/>
          <w:b/>
          <w:sz w:val="20"/>
          <w:szCs w:val="20"/>
        </w:rPr>
        <w:t>TEDÜ</w:t>
      </w:r>
      <w:r w:rsidR="00320291">
        <w:rPr>
          <w:rFonts w:ascii="Segoe UI" w:hAnsi="Segoe UI" w:cs="Segoe UI"/>
          <w:b/>
          <w:sz w:val="20"/>
          <w:szCs w:val="20"/>
        </w:rPr>
        <w:t>, KUSI</w:t>
      </w:r>
      <w:r w:rsidR="00C27783">
        <w:rPr>
          <w:rFonts w:ascii="Segoe UI" w:hAnsi="Segoe UI" w:cs="Segoe UI"/>
          <w:b/>
          <w:sz w:val="20"/>
          <w:szCs w:val="20"/>
        </w:rPr>
        <w:t xml:space="preserve">F, Mikado, SDGIA ve TSGA’nın </w:t>
      </w:r>
      <w:r w:rsidR="00462022">
        <w:rPr>
          <w:rFonts w:ascii="Segoe UI" w:hAnsi="Segoe UI" w:cs="Segoe UI"/>
          <w:b/>
          <w:sz w:val="20"/>
          <w:szCs w:val="20"/>
        </w:rPr>
        <w:t>oturum partnerliğinde</w:t>
      </w:r>
      <w:r w:rsidR="00455260">
        <w:rPr>
          <w:rFonts w:ascii="Segoe UI" w:hAnsi="Segoe UI" w:cs="Segoe UI"/>
          <w:b/>
          <w:sz w:val="20"/>
          <w:szCs w:val="20"/>
        </w:rPr>
        <w:t xml:space="preserve">, </w:t>
      </w:r>
      <w:r w:rsidR="00455260" w:rsidRPr="00722C32">
        <w:rPr>
          <w:rFonts w:ascii="Segoe UI" w:hAnsi="Segoe UI" w:cs="Segoe UI"/>
          <w:b/>
          <w:sz w:val="20"/>
          <w:szCs w:val="20"/>
        </w:rPr>
        <w:t>De-Coder’in küratörlüğünde</w:t>
      </w:r>
      <w:r w:rsidR="00414F88">
        <w:rPr>
          <w:rFonts w:ascii="Segoe UI" w:hAnsi="Segoe UI" w:cs="Segoe UI"/>
          <w:b/>
          <w:sz w:val="20"/>
          <w:szCs w:val="20"/>
        </w:rPr>
        <w:t xml:space="preserve"> </w:t>
      </w:r>
      <w:r w:rsidRPr="00722C32">
        <w:rPr>
          <w:rFonts w:ascii="Segoe UI" w:hAnsi="Segoe UI" w:cs="Segoe UI"/>
          <w:b/>
          <w:sz w:val="20"/>
          <w:szCs w:val="20"/>
        </w:rPr>
        <w:t>18-</w:t>
      </w:r>
      <w:r w:rsidR="0026644C">
        <w:rPr>
          <w:rFonts w:ascii="Segoe UI" w:hAnsi="Segoe UI" w:cs="Segoe UI"/>
          <w:b/>
          <w:sz w:val="20"/>
          <w:szCs w:val="20"/>
        </w:rPr>
        <w:t>19</w:t>
      </w:r>
      <w:r w:rsidR="006E6051">
        <w:rPr>
          <w:rFonts w:ascii="Segoe UI" w:hAnsi="Segoe UI" w:cs="Segoe UI"/>
          <w:b/>
          <w:sz w:val="20"/>
          <w:szCs w:val="20"/>
        </w:rPr>
        <w:t xml:space="preserve"> Mart 2021 tarihlerinde</w:t>
      </w:r>
      <w:r w:rsidR="002D3F36" w:rsidRPr="00722C32">
        <w:rPr>
          <w:rFonts w:ascii="Segoe UI" w:hAnsi="Segoe UI" w:cs="Segoe UI"/>
          <w:b/>
          <w:sz w:val="20"/>
          <w:szCs w:val="20"/>
        </w:rPr>
        <w:t xml:space="preserve"> </w:t>
      </w:r>
      <w:r w:rsidR="00F33E13" w:rsidRPr="00722C32">
        <w:rPr>
          <w:rFonts w:ascii="Segoe UI" w:hAnsi="Segoe UI" w:cs="Segoe UI"/>
          <w:b/>
          <w:sz w:val="20"/>
          <w:szCs w:val="20"/>
        </w:rPr>
        <w:t xml:space="preserve">“Geleceğe Etki” temasıyla </w:t>
      </w:r>
      <w:r w:rsidR="005911B7">
        <w:rPr>
          <w:rFonts w:ascii="Segoe UI" w:hAnsi="Segoe UI" w:cs="Segoe UI"/>
          <w:b/>
          <w:sz w:val="20"/>
          <w:szCs w:val="20"/>
        </w:rPr>
        <w:t>çevrimiçi</w:t>
      </w:r>
      <w:r w:rsidR="002D3F36" w:rsidRPr="00722C32">
        <w:rPr>
          <w:rFonts w:ascii="Segoe UI" w:hAnsi="Segoe UI" w:cs="Segoe UI"/>
          <w:b/>
          <w:sz w:val="20"/>
          <w:szCs w:val="20"/>
        </w:rPr>
        <w:t xml:space="preserve"> gerçekleştirilecek imece summit; </w:t>
      </w:r>
      <w:r w:rsidRPr="00722C32">
        <w:rPr>
          <w:rFonts w:ascii="Segoe UI" w:hAnsi="Segoe UI" w:cs="Segoe UI"/>
          <w:b/>
          <w:sz w:val="20"/>
          <w:szCs w:val="20"/>
        </w:rPr>
        <w:t>iş dünyası</w:t>
      </w:r>
      <w:r w:rsidR="002D3F36" w:rsidRPr="00722C32">
        <w:rPr>
          <w:rFonts w:ascii="Segoe UI" w:hAnsi="Segoe UI" w:cs="Segoe UI"/>
          <w:b/>
          <w:sz w:val="20"/>
          <w:szCs w:val="20"/>
        </w:rPr>
        <w:t>, sivil toplum, akademi, kamu, girişimcilik ekosistemi gibi farklı sektörlerden etki odaklı çalışmalarıyla bilenen yüzlerce değişim öncüsünü bir araya getirecek.</w:t>
      </w:r>
    </w:p>
    <w:p w14:paraId="147E636E" w14:textId="77777777" w:rsidR="00F33E13" w:rsidRPr="00722C32" w:rsidRDefault="00F33E13" w:rsidP="00B93B0E">
      <w:pPr>
        <w:spacing w:after="0" w:line="30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FB92324" w14:textId="60680E8C" w:rsidR="00F33E13" w:rsidRDefault="00F33E13" w:rsidP="00B93B0E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722C32">
        <w:rPr>
          <w:rFonts w:ascii="Segoe UI" w:hAnsi="Segoe UI" w:cs="Segoe UI"/>
          <w:color w:val="000000"/>
          <w:sz w:val="20"/>
          <w:szCs w:val="20"/>
        </w:rPr>
        <w:t xml:space="preserve">Sürdürülebilir Kalkınma Amaçları’nın 2030’u işaret </w:t>
      </w:r>
      <w:r w:rsidR="00722C32" w:rsidRPr="00722C32">
        <w:rPr>
          <w:rFonts w:ascii="Segoe UI" w:hAnsi="Segoe UI" w:cs="Segoe UI"/>
          <w:color w:val="000000"/>
          <w:sz w:val="20"/>
          <w:szCs w:val="20"/>
        </w:rPr>
        <w:t>ettiği; daha</w:t>
      </w:r>
      <w:r w:rsidRPr="00722C32">
        <w:rPr>
          <w:rFonts w:ascii="Segoe UI" w:hAnsi="Segoe UI" w:cs="Segoe UI"/>
          <w:color w:val="000000"/>
          <w:sz w:val="20"/>
          <w:szCs w:val="20"/>
        </w:rPr>
        <w:t xml:space="preserve"> iyi bir toplum ve gezegeni desteklemek adına ortaya çıkan fırsat alanlarını değerlendirmek için zaman giderek daralırken bu konudaki kolektif çab</w:t>
      </w:r>
      <w:r w:rsidR="00DD3AE9">
        <w:rPr>
          <w:rFonts w:ascii="Segoe UI" w:hAnsi="Segoe UI" w:cs="Segoe UI"/>
          <w:color w:val="000000"/>
          <w:sz w:val="20"/>
          <w:szCs w:val="20"/>
        </w:rPr>
        <w:t xml:space="preserve">alar da gelişmeye devam ediyor. </w:t>
      </w:r>
      <w:r w:rsidRPr="00722C32">
        <w:rPr>
          <w:rFonts w:ascii="Segoe UI" w:hAnsi="Segoe UI" w:cs="Segoe UI"/>
          <w:color w:val="000000"/>
          <w:sz w:val="20"/>
          <w:szCs w:val="20"/>
        </w:rPr>
        <w:t>Uzun bir süredir, düşünce sistematiğini ve faaliyetlerini bu alana odaklayan, ortak aklı çalıştırarak, ölçülebilir fayda yaratan veya buna ilham veren işleri tetikle</w:t>
      </w:r>
      <w:r w:rsidR="00462022">
        <w:rPr>
          <w:rFonts w:ascii="Segoe UI" w:hAnsi="Segoe UI" w:cs="Segoe UI"/>
          <w:color w:val="000000"/>
          <w:sz w:val="20"/>
          <w:szCs w:val="20"/>
        </w:rPr>
        <w:t xml:space="preserve">yen </w:t>
      </w:r>
      <w:r w:rsidRPr="00722C32">
        <w:rPr>
          <w:rFonts w:ascii="Segoe UI" w:hAnsi="Segoe UI" w:cs="Segoe UI"/>
          <w:color w:val="000000"/>
          <w:sz w:val="20"/>
          <w:szCs w:val="20"/>
        </w:rPr>
        <w:t xml:space="preserve">sosyal inovasyon platformu </w:t>
      </w:r>
      <w:r w:rsidRPr="00F53E12">
        <w:rPr>
          <w:rFonts w:ascii="Segoe UI" w:hAnsi="Segoe UI" w:cs="Segoe UI"/>
          <w:b/>
          <w:color w:val="000000"/>
          <w:sz w:val="20"/>
          <w:szCs w:val="20"/>
        </w:rPr>
        <w:t>imece</w:t>
      </w:r>
      <w:r w:rsidRPr="00722C32">
        <w:rPr>
          <w:rFonts w:ascii="Segoe UI" w:hAnsi="Segoe UI" w:cs="Segoe UI"/>
          <w:color w:val="000000"/>
          <w:sz w:val="20"/>
          <w:szCs w:val="20"/>
        </w:rPr>
        <w:t xml:space="preserve"> bu konuda öncü </w:t>
      </w:r>
      <w:r w:rsidR="0054243E">
        <w:rPr>
          <w:rFonts w:ascii="Segoe UI" w:hAnsi="Segoe UI" w:cs="Segoe UI"/>
          <w:color w:val="000000"/>
          <w:sz w:val="20"/>
          <w:szCs w:val="20"/>
        </w:rPr>
        <w:t>bir projeye</w:t>
      </w:r>
      <w:r w:rsidRPr="00722C32">
        <w:rPr>
          <w:rFonts w:ascii="Segoe UI" w:hAnsi="Segoe UI" w:cs="Segoe UI"/>
          <w:color w:val="000000"/>
          <w:sz w:val="20"/>
          <w:szCs w:val="20"/>
        </w:rPr>
        <w:t xml:space="preserve"> daha imza </w:t>
      </w:r>
      <w:r w:rsidR="0054243E">
        <w:rPr>
          <w:rFonts w:ascii="Segoe UI" w:hAnsi="Segoe UI" w:cs="Segoe UI"/>
          <w:color w:val="000000"/>
          <w:sz w:val="20"/>
          <w:szCs w:val="20"/>
        </w:rPr>
        <w:t>atıyor.</w:t>
      </w:r>
      <w:r w:rsidR="00722C32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C85EE0E" w14:textId="77777777" w:rsidR="00B93B0E" w:rsidRPr="00722C32" w:rsidRDefault="00B93B0E" w:rsidP="00B93B0E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90A37A0" w14:textId="52332969" w:rsidR="00F17065" w:rsidRPr="00395161" w:rsidRDefault="00462022" w:rsidP="00F1706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722C32">
        <w:rPr>
          <w:rFonts w:ascii="Segoe UI" w:hAnsi="Segoe UI" w:cs="Segoe UI"/>
          <w:b/>
          <w:sz w:val="20"/>
          <w:szCs w:val="20"/>
        </w:rPr>
        <w:t xml:space="preserve">Zorlu Holding’in ev sahipliğinde; </w:t>
      </w:r>
      <w:hyperlink r:id="rId4" w:history="1"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ATÖLYE</w:t>
        </w:r>
      </w:hyperlink>
      <w:r w:rsidRPr="00722C32">
        <w:rPr>
          <w:rFonts w:ascii="Segoe UI" w:hAnsi="Segoe UI" w:cs="Segoe UI"/>
          <w:b/>
          <w:sz w:val="20"/>
          <w:szCs w:val="20"/>
        </w:rPr>
        <w:t xml:space="preserve">, </w:t>
      </w:r>
      <w:hyperlink r:id="rId5" w:history="1"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BMW Foundation</w:t>
        </w:r>
      </w:hyperlink>
      <w:r w:rsidRPr="00722C32">
        <w:rPr>
          <w:rFonts w:ascii="Segoe UI" w:hAnsi="Segoe UI" w:cs="Segoe UI"/>
          <w:b/>
          <w:sz w:val="20"/>
          <w:szCs w:val="20"/>
        </w:rPr>
        <w:t xml:space="preserve">, </w:t>
      </w:r>
      <w:hyperlink r:id="rId6" w:history="1"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B Lab Europe</w:t>
        </w:r>
      </w:hyperlink>
      <w:r w:rsidRPr="00722C32">
        <w:rPr>
          <w:rFonts w:ascii="Segoe UI" w:hAnsi="Segoe UI" w:cs="Segoe UI"/>
          <w:b/>
          <w:sz w:val="20"/>
          <w:szCs w:val="20"/>
        </w:rPr>
        <w:t xml:space="preserve">, </w:t>
      </w:r>
      <w:hyperlink r:id="rId7" w:history="1"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S360</w:t>
        </w:r>
      </w:hyperlink>
      <w:r w:rsidRPr="00722C32">
        <w:rPr>
          <w:rFonts w:ascii="Segoe UI" w:hAnsi="Segoe UI" w:cs="Segoe UI"/>
          <w:b/>
          <w:sz w:val="20"/>
          <w:szCs w:val="20"/>
        </w:rPr>
        <w:t xml:space="preserve"> v</w:t>
      </w:r>
      <w:r>
        <w:rPr>
          <w:rFonts w:ascii="Segoe UI" w:hAnsi="Segoe UI" w:cs="Segoe UI"/>
          <w:b/>
          <w:sz w:val="20"/>
          <w:szCs w:val="20"/>
        </w:rPr>
        <w:t xml:space="preserve">e </w:t>
      </w:r>
      <w:hyperlink r:id="rId8" w:history="1"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SIX</w:t>
        </w:r>
      </w:hyperlink>
      <w:r>
        <w:rPr>
          <w:rFonts w:ascii="Segoe UI" w:hAnsi="Segoe UI" w:cs="Segoe UI"/>
          <w:b/>
          <w:sz w:val="20"/>
          <w:szCs w:val="20"/>
        </w:rPr>
        <w:t xml:space="preserve">’in içerik ve ağ partnerliğinde, </w:t>
      </w:r>
      <w:hyperlink r:id="rId9" w:history="1"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Ashoka Türkiye</w:t>
        </w:r>
      </w:hyperlink>
      <w:r>
        <w:rPr>
          <w:rFonts w:ascii="Segoe UI" w:hAnsi="Segoe UI" w:cs="Segoe UI"/>
          <w:b/>
          <w:sz w:val="20"/>
          <w:szCs w:val="20"/>
        </w:rPr>
        <w:t xml:space="preserve">, </w:t>
      </w:r>
      <w:hyperlink r:id="rId10" w:history="1"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Impact Hub İstanbul</w:t>
        </w:r>
      </w:hyperlink>
      <w:r>
        <w:rPr>
          <w:rFonts w:ascii="Segoe UI" w:hAnsi="Segoe UI" w:cs="Segoe UI"/>
          <w:b/>
          <w:sz w:val="20"/>
          <w:szCs w:val="20"/>
        </w:rPr>
        <w:t xml:space="preserve">, </w:t>
      </w:r>
      <w:hyperlink r:id="rId11" w:history="1"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İstasyonTEDÜ</w:t>
        </w:r>
      </w:hyperlink>
      <w:r w:rsidR="00402B87">
        <w:rPr>
          <w:rFonts w:ascii="Segoe UI" w:hAnsi="Segoe UI" w:cs="Segoe UI"/>
          <w:b/>
          <w:sz w:val="20"/>
          <w:szCs w:val="20"/>
        </w:rPr>
        <w:t xml:space="preserve">, </w:t>
      </w:r>
      <w:hyperlink r:id="rId12" w:history="1">
        <w:r w:rsidR="00402B87" w:rsidRPr="00402B87">
          <w:rPr>
            <w:rStyle w:val="Kpr"/>
            <w:rFonts w:ascii="Segoe UI" w:hAnsi="Segoe UI" w:cs="Segoe UI"/>
            <w:b/>
            <w:sz w:val="20"/>
            <w:szCs w:val="20"/>
          </w:rPr>
          <w:t>KUSI</w:t>
        </w:r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F</w:t>
        </w:r>
      </w:hyperlink>
      <w:r>
        <w:rPr>
          <w:rFonts w:ascii="Segoe UI" w:hAnsi="Segoe UI" w:cs="Segoe UI"/>
          <w:b/>
          <w:sz w:val="20"/>
          <w:szCs w:val="20"/>
        </w:rPr>
        <w:t xml:space="preserve">, </w:t>
      </w:r>
      <w:hyperlink r:id="rId13" w:history="1">
        <w:r w:rsidRPr="00402B87">
          <w:rPr>
            <w:rStyle w:val="Kpr"/>
            <w:rFonts w:ascii="Segoe UI" w:hAnsi="Segoe UI" w:cs="Segoe UI"/>
            <w:b/>
            <w:sz w:val="20"/>
            <w:szCs w:val="20"/>
          </w:rPr>
          <w:t>Mikado</w:t>
        </w:r>
      </w:hyperlink>
      <w:r>
        <w:rPr>
          <w:rFonts w:ascii="Segoe UI" w:hAnsi="Segoe UI" w:cs="Segoe UI"/>
          <w:b/>
          <w:sz w:val="20"/>
          <w:szCs w:val="20"/>
        </w:rPr>
        <w:t xml:space="preserve">, </w:t>
      </w:r>
      <w:hyperlink r:id="rId14" w:history="1">
        <w:r w:rsidRPr="00461A0A">
          <w:rPr>
            <w:rStyle w:val="Kpr"/>
            <w:rFonts w:ascii="Segoe UI" w:hAnsi="Segoe UI" w:cs="Segoe UI"/>
            <w:b/>
            <w:sz w:val="20"/>
            <w:szCs w:val="20"/>
          </w:rPr>
          <w:t>SDGIA</w:t>
        </w:r>
      </w:hyperlink>
      <w:r>
        <w:rPr>
          <w:rFonts w:ascii="Segoe UI" w:hAnsi="Segoe UI" w:cs="Segoe UI"/>
          <w:b/>
          <w:sz w:val="20"/>
          <w:szCs w:val="20"/>
        </w:rPr>
        <w:t xml:space="preserve"> ve </w:t>
      </w:r>
      <w:hyperlink r:id="rId15" w:history="1">
        <w:r w:rsidRPr="00461A0A">
          <w:rPr>
            <w:rStyle w:val="Kpr"/>
            <w:rFonts w:ascii="Segoe UI" w:hAnsi="Segoe UI" w:cs="Segoe UI"/>
            <w:b/>
            <w:sz w:val="20"/>
            <w:szCs w:val="20"/>
          </w:rPr>
          <w:t>TSGA</w:t>
        </w:r>
      </w:hyperlink>
      <w:r>
        <w:rPr>
          <w:rFonts w:ascii="Segoe UI" w:hAnsi="Segoe UI" w:cs="Segoe UI"/>
          <w:b/>
          <w:sz w:val="20"/>
          <w:szCs w:val="20"/>
        </w:rPr>
        <w:t xml:space="preserve">’nın oturum partnerliğinde, </w:t>
      </w:r>
      <w:hyperlink r:id="rId16" w:history="1">
        <w:r w:rsidRPr="00461A0A">
          <w:rPr>
            <w:rStyle w:val="Kpr"/>
            <w:rFonts w:ascii="Segoe UI" w:hAnsi="Segoe UI" w:cs="Segoe UI"/>
            <w:b/>
            <w:sz w:val="20"/>
            <w:szCs w:val="20"/>
          </w:rPr>
          <w:t>De-Coder</w:t>
        </w:r>
      </w:hyperlink>
      <w:r w:rsidRPr="00722C32">
        <w:rPr>
          <w:rFonts w:ascii="Segoe UI" w:hAnsi="Segoe UI" w:cs="Segoe UI"/>
          <w:b/>
          <w:sz w:val="20"/>
          <w:szCs w:val="20"/>
        </w:rPr>
        <w:t>’in küratörlüğünde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F33E13" w:rsidRPr="00722C32">
        <w:rPr>
          <w:rFonts w:ascii="Segoe UI" w:hAnsi="Segoe UI" w:cs="Segoe UI"/>
          <w:b/>
          <w:color w:val="000000"/>
          <w:sz w:val="20"/>
          <w:szCs w:val="20"/>
        </w:rPr>
        <w:t>18-</w:t>
      </w:r>
      <w:r w:rsidR="0026644C">
        <w:rPr>
          <w:rFonts w:ascii="Segoe UI" w:hAnsi="Segoe UI" w:cs="Segoe UI"/>
          <w:b/>
          <w:color w:val="000000"/>
          <w:sz w:val="20"/>
          <w:szCs w:val="20"/>
        </w:rPr>
        <w:t>19</w:t>
      </w:r>
      <w:r w:rsidR="00F33E13" w:rsidRPr="00722C32">
        <w:rPr>
          <w:rFonts w:ascii="Segoe UI" w:hAnsi="Segoe UI" w:cs="Segoe UI"/>
          <w:b/>
          <w:color w:val="000000"/>
          <w:sz w:val="20"/>
          <w:szCs w:val="20"/>
        </w:rPr>
        <w:t xml:space="preserve"> Mart 2021</w:t>
      </w:r>
      <w:r w:rsidR="006E6051">
        <w:rPr>
          <w:rFonts w:ascii="Segoe UI" w:hAnsi="Segoe UI" w:cs="Segoe UI"/>
          <w:color w:val="000000"/>
          <w:sz w:val="20"/>
          <w:szCs w:val="20"/>
        </w:rPr>
        <w:t xml:space="preserve"> tarihlerin</w:t>
      </w:r>
      <w:r w:rsidR="00F33E13" w:rsidRPr="00722C32">
        <w:rPr>
          <w:rFonts w:ascii="Segoe UI" w:hAnsi="Segoe UI" w:cs="Segoe UI"/>
          <w:color w:val="000000"/>
          <w:sz w:val="20"/>
          <w:szCs w:val="20"/>
        </w:rPr>
        <w:t xml:space="preserve">de </w:t>
      </w:r>
      <w:r w:rsidR="00DD3AE9">
        <w:rPr>
          <w:rFonts w:ascii="Segoe UI" w:hAnsi="Segoe UI" w:cs="Segoe UI"/>
          <w:color w:val="000000"/>
          <w:sz w:val="20"/>
          <w:szCs w:val="20"/>
        </w:rPr>
        <w:t>çevrimiçi</w:t>
      </w:r>
      <w:r w:rsidR="00F33E13" w:rsidRPr="00722C32">
        <w:rPr>
          <w:rFonts w:ascii="Segoe UI" w:hAnsi="Segoe UI" w:cs="Segoe UI"/>
          <w:color w:val="000000"/>
          <w:sz w:val="20"/>
          <w:szCs w:val="20"/>
        </w:rPr>
        <w:t xml:space="preserve"> gerçekleştirilecek </w:t>
      </w:r>
      <w:r w:rsidR="00F33E13" w:rsidRPr="00722C32">
        <w:rPr>
          <w:rFonts w:ascii="Segoe UI" w:hAnsi="Segoe UI" w:cs="Segoe UI"/>
          <w:b/>
          <w:color w:val="000000"/>
          <w:sz w:val="20"/>
          <w:szCs w:val="20"/>
        </w:rPr>
        <w:t>imece summit;</w:t>
      </w:r>
      <w:r w:rsidR="00F33E13" w:rsidRPr="00722C32">
        <w:rPr>
          <w:rFonts w:ascii="Segoe UI" w:hAnsi="Segoe UI" w:cs="Segoe UI"/>
          <w:color w:val="000000"/>
          <w:sz w:val="20"/>
          <w:szCs w:val="20"/>
        </w:rPr>
        <w:t xml:space="preserve"> iş dünyası, sivil toplum, akademi, kamu, girişimcilik ekosistemi gibi farklı sektörlerden, </w:t>
      </w:r>
      <w:r w:rsidR="004220AE">
        <w:rPr>
          <w:rFonts w:ascii="Segoe UI" w:hAnsi="Segoe UI" w:cs="Segoe UI"/>
          <w:color w:val="000000"/>
          <w:sz w:val="20"/>
          <w:szCs w:val="20"/>
        </w:rPr>
        <w:t xml:space="preserve">sosyal </w:t>
      </w:r>
      <w:r w:rsidR="00F33E13" w:rsidRPr="00722C32">
        <w:rPr>
          <w:rFonts w:ascii="Segoe UI" w:hAnsi="Segoe UI" w:cs="Segoe UI"/>
          <w:color w:val="000000"/>
          <w:sz w:val="20"/>
          <w:szCs w:val="20"/>
        </w:rPr>
        <w:t>etki odaklı çalışmalarıyla bilenen yüzlerce değişim öncüsünü bir araya getir</w:t>
      </w:r>
      <w:r w:rsidR="00722C32" w:rsidRPr="00722C32">
        <w:rPr>
          <w:rFonts w:ascii="Segoe UI" w:hAnsi="Segoe UI" w:cs="Segoe UI"/>
          <w:color w:val="000000"/>
          <w:sz w:val="20"/>
          <w:szCs w:val="20"/>
        </w:rPr>
        <w:t xml:space="preserve">ecek. </w:t>
      </w:r>
      <w:r w:rsidR="00F17065" w:rsidRPr="00F1706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6804B2DD" w14:textId="77777777" w:rsidR="00F33E13" w:rsidRDefault="00F33E13" w:rsidP="00B93B0E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9139F8E" w14:textId="016C7087" w:rsidR="00462022" w:rsidRDefault="00F53E12" w:rsidP="00462022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2F42B1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428B4ACF" w14:textId="3D00C6CE" w:rsidR="0026644C" w:rsidRPr="002F42B1" w:rsidRDefault="00462022" w:rsidP="00462022">
      <w:pPr>
        <w:jc w:val="both"/>
        <w:rPr>
          <w:rFonts w:ascii="Segoe UI" w:eastAsia="Proxima Nova" w:hAnsi="Segoe UI" w:cs="Segoe UI"/>
          <w:color w:val="212121"/>
          <w:sz w:val="20"/>
          <w:szCs w:val="20"/>
        </w:rPr>
      </w:pPr>
      <w:r>
        <w:rPr>
          <w:rFonts w:ascii="Segoe UI" w:eastAsia="Proxima Nova" w:hAnsi="Segoe UI" w:cs="Segoe UI"/>
          <w:color w:val="212121"/>
          <w:sz w:val="20"/>
          <w:szCs w:val="20"/>
        </w:rPr>
        <w:t>Detay</w:t>
      </w:r>
      <w:r w:rsidR="00251821">
        <w:rPr>
          <w:rFonts w:ascii="Segoe UI" w:eastAsia="Proxima Nova" w:hAnsi="Segoe UI" w:cs="Segoe UI"/>
          <w:color w:val="212121"/>
          <w:sz w:val="20"/>
          <w:szCs w:val="20"/>
        </w:rPr>
        <w:t>lı program ve kayıt bilgileri</w:t>
      </w:r>
      <w:r>
        <w:rPr>
          <w:rFonts w:ascii="Segoe UI" w:eastAsia="Proxima Nova" w:hAnsi="Segoe UI" w:cs="Segoe UI"/>
          <w:color w:val="212121"/>
          <w:sz w:val="20"/>
          <w:szCs w:val="20"/>
        </w:rPr>
        <w:t xml:space="preserve"> </w:t>
      </w:r>
      <w:hyperlink r:id="rId17" w:history="1">
        <w:r w:rsidRPr="00251821">
          <w:rPr>
            <w:rStyle w:val="Kpr"/>
            <w:rFonts w:ascii="Segoe UI" w:eastAsia="Proxima Nova" w:hAnsi="Segoe UI" w:cs="Segoe UI"/>
            <w:sz w:val="20"/>
            <w:szCs w:val="20"/>
          </w:rPr>
          <w:t>summit.imece.com</w:t>
        </w:r>
      </w:hyperlink>
      <w:r>
        <w:rPr>
          <w:rFonts w:ascii="Segoe UI" w:eastAsia="Proxima Nova" w:hAnsi="Segoe UI" w:cs="Segoe UI"/>
          <w:color w:val="212121"/>
          <w:sz w:val="20"/>
          <w:szCs w:val="20"/>
        </w:rPr>
        <w:t xml:space="preserve"> adresinde yer alan zirve; </w:t>
      </w:r>
      <w:r w:rsidR="001C4872" w:rsidRPr="002F42B1">
        <w:rPr>
          <w:rFonts w:ascii="Segoe UI" w:hAnsi="Segoe UI" w:cs="Segoe UI"/>
          <w:color w:val="000000"/>
          <w:sz w:val="20"/>
          <w:szCs w:val="20"/>
        </w:rPr>
        <w:t>“</w:t>
      </w:r>
      <w:r w:rsidR="001C4872" w:rsidRPr="002F42B1">
        <w:rPr>
          <w:rFonts w:ascii="Segoe UI" w:hAnsi="Segoe UI" w:cs="Segoe UI"/>
          <w:b/>
          <w:i/>
          <w:color w:val="000000"/>
          <w:sz w:val="20"/>
          <w:szCs w:val="20"/>
        </w:rPr>
        <w:t>Değişim öncüsü birey ve kurumların dönüşümü yönetmesi ve hızlandırmasını nasıl sağlayabiliriz</w:t>
      </w:r>
      <w:r w:rsidR="001C4872" w:rsidRPr="002F42B1">
        <w:rPr>
          <w:rFonts w:ascii="Segoe UI" w:hAnsi="Segoe UI" w:cs="Segoe UI"/>
          <w:b/>
          <w:color w:val="000000"/>
          <w:sz w:val="20"/>
          <w:szCs w:val="20"/>
        </w:rPr>
        <w:t>?”</w:t>
      </w:r>
      <w:r w:rsidR="001C4872" w:rsidRPr="002F42B1">
        <w:rPr>
          <w:rFonts w:ascii="Segoe UI" w:hAnsi="Segoe UI" w:cs="Segoe UI"/>
          <w:color w:val="000000"/>
          <w:sz w:val="20"/>
          <w:szCs w:val="20"/>
        </w:rPr>
        <w:t xml:space="preserve"> ve “</w:t>
      </w:r>
      <w:r w:rsidR="001C4872" w:rsidRPr="002F42B1">
        <w:rPr>
          <w:rFonts w:ascii="Segoe UI" w:hAnsi="Segoe UI" w:cs="Segoe UI"/>
          <w:b/>
          <w:i/>
          <w:color w:val="000000"/>
          <w:sz w:val="20"/>
          <w:szCs w:val="20"/>
        </w:rPr>
        <w:t>Bu amaçla sektörler, kurumlar, bireyler arası bilgi aktarımı ve işbirliğini nasıl kolaylaştırabiliriz</w:t>
      </w:r>
      <w:r w:rsidR="001C4872" w:rsidRPr="002F42B1">
        <w:rPr>
          <w:rFonts w:ascii="Segoe UI" w:hAnsi="Segoe UI" w:cs="Segoe UI"/>
          <w:color w:val="000000"/>
          <w:sz w:val="20"/>
          <w:szCs w:val="20"/>
        </w:rPr>
        <w:t xml:space="preserve">?” temel soruları çerçevesinde </w:t>
      </w:r>
      <w:r>
        <w:rPr>
          <w:rFonts w:ascii="Segoe UI" w:hAnsi="Segoe UI" w:cs="Segoe UI"/>
          <w:color w:val="000000"/>
          <w:sz w:val="20"/>
          <w:szCs w:val="20"/>
        </w:rPr>
        <w:t xml:space="preserve">düzenlenecek. imece summit; </w:t>
      </w:r>
      <w:r w:rsidR="0026644C" w:rsidRPr="002F42B1">
        <w:rPr>
          <w:rFonts w:ascii="Segoe UI" w:eastAsia="Quattrocento Sans" w:hAnsi="Segoe UI" w:cs="Segoe UI"/>
          <w:sz w:val="20"/>
          <w:szCs w:val="20"/>
        </w:rPr>
        <w:t xml:space="preserve">“etki yaratan topluluklar”, “etki yaratan finans”, “etki yaratan iş dünyası”, “etki yaratan liderlik” ve “etki yaratan organizasyonlar” temaları etrafında </w:t>
      </w:r>
      <w:r w:rsidR="0026644C" w:rsidRPr="002F42B1">
        <w:rPr>
          <w:rFonts w:ascii="Segoe UI" w:eastAsia="Proxima Nova" w:hAnsi="Segoe UI" w:cs="Segoe UI"/>
          <w:color w:val="212121"/>
          <w:sz w:val="20"/>
          <w:szCs w:val="20"/>
        </w:rPr>
        <w:t>bir dizi panel, konuşma, atölye ve ağ geliştirme çalışmaları ile yuvarlak masa toplantılarından oluşacak.</w:t>
      </w:r>
      <w:r>
        <w:rPr>
          <w:rFonts w:ascii="Segoe UI" w:eastAsia="Proxima Nova" w:hAnsi="Segoe UI" w:cs="Segoe UI"/>
          <w:color w:val="212121"/>
          <w:sz w:val="20"/>
          <w:szCs w:val="20"/>
        </w:rPr>
        <w:t xml:space="preserve"> </w:t>
      </w:r>
    </w:p>
    <w:p w14:paraId="74C1C262" w14:textId="77777777" w:rsidR="00F53E12" w:rsidRDefault="00F53E12" w:rsidP="00B93B0E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484B2BFA" w14:textId="77777777" w:rsidR="00A83922" w:rsidRDefault="00A83922" w:rsidP="00B93B0E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A83922">
        <w:rPr>
          <w:rFonts w:ascii="Segoe UI" w:hAnsi="Segoe UI" w:cs="Segoe UI"/>
          <w:b/>
          <w:color w:val="000000"/>
          <w:sz w:val="20"/>
          <w:szCs w:val="20"/>
        </w:rPr>
        <w:t>Sürdürülebilir bir toplum ve gezegen için kolektif çaba</w:t>
      </w:r>
    </w:p>
    <w:p w14:paraId="06E2F1C3" w14:textId="77777777" w:rsidR="00F53E12" w:rsidRDefault="00722C32" w:rsidP="00B93B0E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sz w:val="20"/>
          <w:szCs w:val="20"/>
        </w:rPr>
      </w:pPr>
      <w:r w:rsidRPr="00A83922">
        <w:rPr>
          <w:rFonts w:ascii="Segoe UI" w:hAnsi="Segoe UI" w:cs="Segoe UI"/>
          <w:color w:val="000000"/>
          <w:sz w:val="20"/>
          <w:szCs w:val="20"/>
        </w:rPr>
        <w:t xml:space="preserve">Sürdürülebilir bir toplum ve gezegen için meselelere </w:t>
      </w:r>
      <w:r w:rsidRPr="00F53E12">
        <w:rPr>
          <w:rFonts w:ascii="Segoe UI" w:hAnsi="Segoe UI" w:cs="Segoe UI"/>
          <w:color w:val="000000"/>
          <w:sz w:val="20"/>
          <w:szCs w:val="20"/>
        </w:rPr>
        <w:t>karşı üretilen çözümleri</w:t>
      </w:r>
      <w:r w:rsidR="00D93E95" w:rsidRPr="00F53E12">
        <w:rPr>
          <w:rFonts w:ascii="Segoe UI" w:hAnsi="Segoe UI" w:cs="Segoe UI"/>
          <w:color w:val="000000"/>
          <w:sz w:val="20"/>
          <w:szCs w:val="20"/>
        </w:rPr>
        <w:t>n,</w:t>
      </w:r>
      <w:r w:rsidRPr="00F53E12">
        <w:rPr>
          <w:rFonts w:ascii="Segoe UI" w:hAnsi="Segoe UI" w:cs="Segoe UI"/>
          <w:color w:val="000000"/>
          <w:sz w:val="20"/>
          <w:szCs w:val="20"/>
        </w:rPr>
        <w:t xml:space="preserve"> farklı çabalar olarak gör</w:t>
      </w:r>
      <w:r w:rsidR="00D93E95" w:rsidRPr="00F53E12">
        <w:rPr>
          <w:rFonts w:ascii="Segoe UI" w:hAnsi="Segoe UI" w:cs="Segoe UI"/>
          <w:color w:val="000000"/>
          <w:sz w:val="20"/>
          <w:szCs w:val="20"/>
        </w:rPr>
        <w:t>ülmesindense</w:t>
      </w:r>
      <w:r w:rsidRPr="00F53E12">
        <w:rPr>
          <w:rFonts w:ascii="Segoe UI" w:hAnsi="Segoe UI" w:cs="Segoe UI"/>
          <w:color w:val="000000"/>
          <w:sz w:val="20"/>
          <w:szCs w:val="20"/>
        </w:rPr>
        <w:t xml:space="preserve"> bütünsel, entegre çözümler ve sistemler tasarlayarak, kolektif bir çabayla ele alınması</w:t>
      </w:r>
      <w:r w:rsidRPr="00A8392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83922">
        <w:rPr>
          <w:rFonts w:ascii="Segoe UI" w:hAnsi="Segoe UI" w:cs="Segoe UI"/>
          <w:color w:val="000000"/>
          <w:sz w:val="20"/>
          <w:szCs w:val="20"/>
        </w:rPr>
        <w:lastRenderedPageBreak/>
        <w:t>gerektiği düşüncesiyle hareket eden imece’nin düzenle</w:t>
      </w:r>
      <w:r w:rsidR="00D93E95" w:rsidRPr="00A83922">
        <w:rPr>
          <w:rFonts w:ascii="Segoe UI" w:hAnsi="Segoe UI" w:cs="Segoe UI"/>
          <w:color w:val="000000"/>
          <w:sz w:val="20"/>
          <w:szCs w:val="20"/>
        </w:rPr>
        <w:t xml:space="preserve">yeceği </w:t>
      </w:r>
      <w:r w:rsidR="00A83922" w:rsidRPr="00CA5056">
        <w:rPr>
          <w:rFonts w:ascii="Segoe UI" w:hAnsi="Segoe UI" w:cs="Segoe UI"/>
          <w:b/>
          <w:color w:val="000000"/>
          <w:sz w:val="20"/>
          <w:szCs w:val="20"/>
        </w:rPr>
        <w:t>‘</w:t>
      </w:r>
      <w:r w:rsidRPr="00CA5056">
        <w:rPr>
          <w:rFonts w:ascii="Segoe UI" w:hAnsi="Segoe UI" w:cs="Segoe UI"/>
          <w:b/>
          <w:color w:val="000000"/>
          <w:sz w:val="20"/>
          <w:szCs w:val="20"/>
        </w:rPr>
        <w:t>imece summit</w:t>
      </w:r>
      <w:r w:rsidR="00A83922" w:rsidRPr="00CA5056">
        <w:rPr>
          <w:rFonts w:ascii="Segoe UI" w:hAnsi="Segoe UI" w:cs="Segoe UI"/>
          <w:b/>
          <w:color w:val="000000"/>
          <w:sz w:val="20"/>
          <w:szCs w:val="20"/>
        </w:rPr>
        <w:t>’</w:t>
      </w:r>
      <w:r w:rsidRPr="00A83922">
        <w:rPr>
          <w:rFonts w:ascii="Segoe UI" w:hAnsi="Segoe UI" w:cs="Segoe UI"/>
          <w:color w:val="000000"/>
          <w:sz w:val="20"/>
          <w:szCs w:val="20"/>
        </w:rPr>
        <w:t xml:space="preserve"> ile</w:t>
      </w:r>
      <w:r w:rsidR="00D93E95" w:rsidRPr="00A83922">
        <w:rPr>
          <w:rFonts w:ascii="Segoe UI" w:hAnsi="Segoe UI" w:cs="Segoe UI"/>
          <w:color w:val="000000"/>
          <w:sz w:val="20"/>
          <w:szCs w:val="20"/>
        </w:rPr>
        <w:t>;</w:t>
      </w:r>
      <w:r w:rsidRPr="00A8392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83922">
        <w:rPr>
          <w:rFonts w:ascii="Segoe UI" w:hAnsi="Segoe UI" w:cs="Segoe UI"/>
          <w:sz w:val="20"/>
          <w:szCs w:val="20"/>
        </w:rPr>
        <w:t>çevresel, ekonomik ya da sosyal meselelere etki odaklı yanıtlar bulunmaya çalışıl</w:t>
      </w:r>
      <w:r w:rsidR="0026644C">
        <w:rPr>
          <w:rFonts w:ascii="Segoe UI" w:hAnsi="Segoe UI" w:cs="Segoe UI"/>
          <w:sz w:val="20"/>
          <w:szCs w:val="20"/>
        </w:rPr>
        <w:t>acak.</w:t>
      </w:r>
      <w:r w:rsidRPr="00A83922">
        <w:rPr>
          <w:rFonts w:ascii="Segoe UI" w:hAnsi="Segoe UI" w:cs="Segoe UI"/>
          <w:sz w:val="20"/>
          <w:szCs w:val="20"/>
        </w:rPr>
        <w:t xml:space="preserve"> </w:t>
      </w:r>
    </w:p>
    <w:p w14:paraId="4B617472" w14:textId="77777777" w:rsidR="00F53E12" w:rsidRDefault="00F53E12" w:rsidP="00F53E12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4BD1280" w14:textId="380DD627" w:rsidR="00F53E12" w:rsidRPr="00D93E95" w:rsidRDefault="00F53E12" w:rsidP="00F53E12">
      <w:pPr>
        <w:spacing w:after="0" w:line="300" w:lineRule="auto"/>
        <w:jc w:val="both"/>
        <w:rPr>
          <w:rFonts w:ascii="Segoe UI" w:hAnsi="Segoe UI" w:cs="Segoe UI"/>
          <w:sz w:val="20"/>
          <w:szCs w:val="20"/>
        </w:rPr>
      </w:pPr>
      <w:r w:rsidRPr="001C4872">
        <w:rPr>
          <w:rFonts w:ascii="Segoe UI" w:hAnsi="Segoe UI" w:cs="Segoe UI"/>
          <w:b/>
          <w:color w:val="000000"/>
          <w:sz w:val="20"/>
          <w:szCs w:val="20"/>
        </w:rPr>
        <w:t>imece summit’</w:t>
      </w:r>
      <w:r w:rsidR="003C4048">
        <w:rPr>
          <w:rFonts w:ascii="Segoe UI" w:hAnsi="Segoe UI" w:cs="Segoe UI"/>
          <w:color w:val="000000"/>
          <w:sz w:val="20"/>
          <w:szCs w:val="20"/>
        </w:rPr>
        <w:t>t</w:t>
      </w:r>
      <w:r>
        <w:rPr>
          <w:rFonts w:ascii="Segoe UI" w:hAnsi="Segoe UI" w:cs="Segoe UI"/>
          <w:color w:val="000000"/>
          <w:sz w:val="20"/>
          <w:szCs w:val="20"/>
        </w:rPr>
        <w:t>e katılımcılar</w:t>
      </w:r>
      <w:r w:rsidRPr="00722C32">
        <w:rPr>
          <w:rFonts w:ascii="Segoe UI" w:hAnsi="Segoe UI" w:cs="Segoe UI"/>
          <w:color w:val="000000"/>
          <w:sz w:val="20"/>
          <w:szCs w:val="20"/>
        </w:rPr>
        <w:t xml:space="preserve">; </w:t>
      </w:r>
      <w:r w:rsidR="00E0010D" w:rsidRPr="00722C32">
        <w:rPr>
          <w:rFonts w:ascii="Segoe UI" w:hAnsi="Segoe UI" w:cs="Segoe UI"/>
          <w:sz w:val="20"/>
          <w:szCs w:val="20"/>
        </w:rPr>
        <w:t>yeni ekonomi modelleri ve şirketlerden</w:t>
      </w:r>
      <w:r w:rsidR="00E0010D" w:rsidRPr="00722C3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0010D" w:rsidRPr="00722C32">
        <w:rPr>
          <w:rFonts w:ascii="Segoe UI" w:hAnsi="Segoe UI" w:cs="Segoe UI"/>
          <w:sz w:val="20"/>
          <w:szCs w:val="20"/>
        </w:rPr>
        <w:t xml:space="preserve">organizasyonel yapı ve kültüre, </w:t>
      </w:r>
      <w:r w:rsidRPr="00722C32">
        <w:rPr>
          <w:rFonts w:ascii="Segoe UI" w:hAnsi="Segoe UI" w:cs="Segoe UI"/>
          <w:color w:val="000000"/>
          <w:sz w:val="20"/>
          <w:szCs w:val="20"/>
        </w:rPr>
        <w:t xml:space="preserve">iklim krizinden yeni üretim şekillerine, etki odaklı girişimlerden </w:t>
      </w:r>
      <w:r w:rsidRPr="00722C32">
        <w:rPr>
          <w:rFonts w:ascii="Segoe UI" w:hAnsi="Segoe UI" w:cs="Segoe UI"/>
          <w:sz w:val="20"/>
          <w:szCs w:val="20"/>
        </w:rPr>
        <w:t xml:space="preserve">değişimin öncüsü ve tetikleyicisi liderler ve topluluklara </w:t>
      </w:r>
      <w:r w:rsidRPr="00722C32">
        <w:rPr>
          <w:rFonts w:ascii="Segoe UI" w:hAnsi="Segoe UI" w:cs="Segoe UI"/>
          <w:color w:val="000000"/>
          <w:sz w:val="20"/>
          <w:szCs w:val="20"/>
        </w:rPr>
        <w:t xml:space="preserve">kadar </w:t>
      </w:r>
      <w:r>
        <w:rPr>
          <w:rFonts w:ascii="Segoe UI" w:hAnsi="Segoe UI" w:cs="Segoe UI"/>
          <w:sz w:val="20"/>
          <w:szCs w:val="20"/>
        </w:rPr>
        <w:t>uzanan birbiriyle</w:t>
      </w:r>
      <w:r w:rsidRPr="00722C32">
        <w:rPr>
          <w:rFonts w:ascii="Segoe UI" w:hAnsi="Segoe UI" w:cs="Segoe UI"/>
          <w:sz w:val="20"/>
          <w:szCs w:val="20"/>
        </w:rPr>
        <w:t xml:space="preserve"> bağlantılı birçok mesele ve sistemi bütüncül şekilde değerlendirebilme </w:t>
      </w:r>
      <w:r>
        <w:rPr>
          <w:rFonts w:ascii="Segoe UI" w:hAnsi="Segoe UI" w:cs="Segoe UI"/>
          <w:sz w:val="20"/>
          <w:szCs w:val="20"/>
        </w:rPr>
        <w:t>imkanı bulacak.</w:t>
      </w:r>
    </w:p>
    <w:p w14:paraId="147BB795" w14:textId="77777777" w:rsidR="00F53E12" w:rsidRDefault="00F53E12" w:rsidP="00B93B0E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sz w:val="20"/>
          <w:szCs w:val="20"/>
        </w:rPr>
      </w:pPr>
    </w:p>
    <w:p w14:paraId="693E8500" w14:textId="77777777" w:rsidR="00CA5056" w:rsidRPr="00A83922" w:rsidRDefault="00CA5056" w:rsidP="00B93B0E">
      <w:pPr>
        <w:tabs>
          <w:tab w:val="left" w:pos="5071"/>
        </w:tabs>
        <w:spacing w:after="0" w:line="300" w:lineRule="auto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sectPr w:rsidR="00CA5056" w:rsidRPr="00A83922" w:rsidSect="007D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roxima Nova">
    <w:altName w:val="Arial"/>
    <w:charset w:val="00"/>
    <w:family w:val="auto"/>
    <w:pitch w:val="variable"/>
    <w:sig w:usb0="20000287" w:usb1="00000001" w:usb2="00000000" w:usb3="00000000" w:csb0="000001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94"/>
    <w:rsid w:val="00031810"/>
    <w:rsid w:val="00041E3C"/>
    <w:rsid w:val="00092175"/>
    <w:rsid w:val="001C4872"/>
    <w:rsid w:val="0024015C"/>
    <w:rsid w:val="00251821"/>
    <w:rsid w:val="0026644C"/>
    <w:rsid w:val="00272022"/>
    <w:rsid w:val="002B4A1B"/>
    <w:rsid w:val="002C2620"/>
    <w:rsid w:val="002D3F36"/>
    <w:rsid w:val="002E2C35"/>
    <w:rsid w:val="002F1D14"/>
    <w:rsid w:val="002F42B1"/>
    <w:rsid w:val="00305F0B"/>
    <w:rsid w:val="003107D2"/>
    <w:rsid w:val="00314527"/>
    <w:rsid w:val="00320291"/>
    <w:rsid w:val="00386CEA"/>
    <w:rsid w:val="00395161"/>
    <w:rsid w:val="003C4048"/>
    <w:rsid w:val="003E4F91"/>
    <w:rsid w:val="00402B87"/>
    <w:rsid w:val="00414F88"/>
    <w:rsid w:val="004166EC"/>
    <w:rsid w:val="00416EC6"/>
    <w:rsid w:val="004220AE"/>
    <w:rsid w:val="00455260"/>
    <w:rsid w:val="00461A0A"/>
    <w:rsid w:val="00462022"/>
    <w:rsid w:val="004C6310"/>
    <w:rsid w:val="004D47CF"/>
    <w:rsid w:val="00502C7B"/>
    <w:rsid w:val="0054243E"/>
    <w:rsid w:val="00554AD6"/>
    <w:rsid w:val="00555039"/>
    <w:rsid w:val="0055538E"/>
    <w:rsid w:val="00580B6A"/>
    <w:rsid w:val="00585BD2"/>
    <w:rsid w:val="005911B7"/>
    <w:rsid w:val="005C3E62"/>
    <w:rsid w:val="0060738D"/>
    <w:rsid w:val="00657BA7"/>
    <w:rsid w:val="006850AC"/>
    <w:rsid w:val="0069335E"/>
    <w:rsid w:val="006A3C88"/>
    <w:rsid w:val="006E4494"/>
    <w:rsid w:val="006E6051"/>
    <w:rsid w:val="00707575"/>
    <w:rsid w:val="00717D80"/>
    <w:rsid w:val="00722C32"/>
    <w:rsid w:val="007336B0"/>
    <w:rsid w:val="007869B2"/>
    <w:rsid w:val="00790F20"/>
    <w:rsid w:val="007A3E79"/>
    <w:rsid w:val="007D1021"/>
    <w:rsid w:val="007D2B5D"/>
    <w:rsid w:val="00804305"/>
    <w:rsid w:val="00821F4F"/>
    <w:rsid w:val="00847494"/>
    <w:rsid w:val="0088506B"/>
    <w:rsid w:val="008C6A18"/>
    <w:rsid w:val="008D3082"/>
    <w:rsid w:val="008D71E1"/>
    <w:rsid w:val="008F712F"/>
    <w:rsid w:val="00931399"/>
    <w:rsid w:val="0094245E"/>
    <w:rsid w:val="009C6BC7"/>
    <w:rsid w:val="009F243F"/>
    <w:rsid w:val="00A13626"/>
    <w:rsid w:val="00A70C23"/>
    <w:rsid w:val="00A83922"/>
    <w:rsid w:val="00AB64FC"/>
    <w:rsid w:val="00B14744"/>
    <w:rsid w:val="00B27B8F"/>
    <w:rsid w:val="00B33B34"/>
    <w:rsid w:val="00B35363"/>
    <w:rsid w:val="00B6694D"/>
    <w:rsid w:val="00B93B0E"/>
    <w:rsid w:val="00BD3DFB"/>
    <w:rsid w:val="00BE1320"/>
    <w:rsid w:val="00BE324B"/>
    <w:rsid w:val="00BE61AA"/>
    <w:rsid w:val="00C02846"/>
    <w:rsid w:val="00C14690"/>
    <w:rsid w:val="00C27783"/>
    <w:rsid w:val="00C52DE8"/>
    <w:rsid w:val="00C5696D"/>
    <w:rsid w:val="00C65517"/>
    <w:rsid w:val="00C9403B"/>
    <w:rsid w:val="00CA2B03"/>
    <w:rsid w:val="00CA5056"/>
    <w:rsid w:val="00CA5A00"/>
    <w:rsid w:val="00D45D17"/>
    <w:rsid w:val="00D4736E"/>
    <w:rsid w:val="00D70878"/>
    <w:rsid w:val="00D80205"/>
    <w:rsid w:val="00D931AE"/>
    <w:rsid w:val="00D93E95"/>
    <w:rsid w:val="00DB0759"/>
    <w:rsid w:val="00DC2CE0"/>
    <w:rsid w:val="00DD3AE9"/>
    <w:rsid w:val="00DF57ED"/>
    <w:rsid w:val="00E0010D"/>
    <w:rsid w:val="00E05EE2"/>
    <w:rsid w:val="00E32BFE"/>
    <w:rsid w:val="00E7407E"/>
    <w:rsid w:val="00E74AAE"/>
    <w:rsid w:val="00E8717B"/>
    <w:rsid w:val="00EA63D1"/>
    <w:rsid w:val="00EB6403"/>
    <w:rsid w:val="00EE1390"/>
    <w:rsid w:val="00F17065"/>
    <w:rsid w:val="00F33E13"/>
    <w:rsid w:val="00F43C7B"/>
    <w:rsid w:val="00F45A89"/>
    <w:rsid w:val="00F53E12"/>
    <w:rsid w:val="00FB62D2"/>
    <w:rsid w:val="00FE6C63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AEE8"/>
  <w15:docId w15:val="{5C8529DA-363D-4A1A-A3E4-5B893C7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0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0759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075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220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20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20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20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20A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7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C4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innovationexchange.org/" TargetMode="External"/><Relationship Id="rId13" Type="http://schemas.openxmlformats.org/officeDocument/2006/relationships/hyperlink" Target="http://www.mikadoconsulting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360.com.tr/" TargetMode="External"/><Relationship Id="rId12" Type="http://schemas.openxmlformats.org/officeDocument/2006/relationships/hyperlink" Target="https://kusif.ku.edu.tr/" TargetMode="External"/><Relationship Id="rId17" Type="http://schemas.openxmlformats.org/officeDocument/2006/relationships/hyperlink" Target="https://summit.imec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-coder.co/" TargetMode="External"/><Relationship Id="rId1" Type="http://schemas.openxmlformats.org/officeDocument/2006/relationships/styles" Target="styles.xml"/><Relationship Id="rId6" Type="http://schemas.openxmlformats.org/officeDocument/2006/relationships/hyperlink" Target="https://bcorporation.eu/" TargetMode="External"/><Relationship Id="rId11" Type="http://schemas.openxmlformats.org/officeDocument/2006/relationships/hyperlink" Target="https://istasyon.tedu.edu.tr/" TargetMode="External"/><Relationship Id="rId5" Type="http://schemas.openxmlformats.org/officeDocument/2006/relationships/hyperlink" Target="https://bmw-foundation.org/en/" TargetMode="External"/><Relationship Id="rId15" Type="http://schemas.openxmlformats.org/officeDocument/2006/relationships/hyperlink" Target="https://www.sosyalgirisimcilikagi.org/" TargetMode="External"/><Relationship Id="rId10" Type="http://schemas.openxmlformats.org/officeDocument/2006/relationships/hyperlink" Target="https://istanbul.impacthub.net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tolye.io/en/home/" TargetMode="External"/><Relationship Id="rId9" Type="http://schemas.openxmlformats.org/officeDocument/2006/relationships/hyperlink" Target="https://ashokaturkiye.org/" TargetMode="External"/><Relationship Id="rId14" Type="http://schemas.openxmlformats.org/officeDocument/2006/relationships/hyperlink" Target="https://www.sdgia.org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Yavuz</dc:creator>
  <cp:lastModifiedBy>Gizem Karatas</cp:lastModifiedBy>
  <cp:revision>7</cp:revision>
  <dcterms:created xsi:type="dcterms:W3CDTF">2021-02-07T16:07:00Z</dcterms:created>
  <dcterms:modified xsi:type="dcterms:W3CDTF">2021-02-10T08:04:00Z</dcterms:modified>
</cp:coreProperties>
</file>