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CAB3" w14:textId="77777777" w:rsidR="0093728F" w:rsidRPr="00E108FF" w:rsidRDefault="0093728F" w:rsidP="008172D2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D551ADA" w14:textId="77777777" w:rsidR="0093728F" w:rsidRPr="00E108FF" w:rsidRDefault="0093728F" w:rsidP="0093728F">
      <w:pPr>
        <w:rPr>
          <w:rFonts w:ascii="Segoe UI" w:hAnsi="Segoe UI" w:cs="Segoe UI"/>
          <w:b/>
          <w:i/>
          <w:sz w:val="22"/>
          <w:szCs w:val="22"/>
          <w:u w:val="single"/>
        </w:rPr>
      </w:pPr>
      <w:r w:rsidRPr="00E108FF">
        <w:rPr>
          <w:rFonts w:ascii="Segoe UI" w:hAnsi="Segoe UI" w:cs="Segoe UI"/>
          <w:b/>
          <w:i/>
          <w:sz w:val="22"/>
          <w:szCs w:val="22"/>
          <w:u w:val="single"/>
        </w:rPr>
        <w:t xml:space="preserve">BASIN BÜLTENİ                                                                                                                  </w:t>
      </w:r>
    </w:p>
    <w:p w14:paraId="74F417B3" w14:textId="77777777" w:rsidR="0093728F" w:rsidRPr="00E108FF" w:rsidRDefault="0093728F" w:rsidP="0093728F">
      <w:pPr>
        <w:rPr>
          <w:rFonts w:ascii="Segoe UI" w:hAnsi="Segoe UI" w:cs="Segoe UI"/>
          <w:b/>
          <w:i/>
          <w:sz w:val="22"/>
          <w:szCs w:val="22"/>
          <w:u w:val="single"/>
        </w:rPr>
      </w:pPr>
    </w:p>
    <w:p w14:paraId="533E2DA1" w14:textId="33D6AD61" w:rsidR="00EC52F2" w:rsidRPr="00E108FF" w:rsidRDefault="008172D2" w:rsidP="008172D2">
      <w:pPr>
        <w:jc w:val="center"/>
        <w:rPr>
          <w:rFonts w:ascii="Segoe UI" w:hAnsi="Segoe UI" w:cs="Segoe UI"/>
          <w:b/>
          <w:sz w:val="22"/>
          <w:szCs w:val="22"/>
        </w:rPr>
      </w:pPr>
      <w:r w:rsidRPr="00E108FF">
        <w:rPr>
          <w:rFonts w:ascii="Segoe UI" w:hAnsi="Segoe UI" w:cs="Segoe UI"/>
          <w:b/>
          <w:sz w:val="22"/>
          <w:szCs w:val="22"/>
        </w:rPr>
        <w:t>LEVENT 199</w:t>
      </w:r>
      <w:r w:rsidR="000B5F71">
        <w:rPr>
          <w:rFonts w:ascii="Segoe UI" w:hAnsi="Segoe UI" w:cs="Segoe UI"/>
          <w:b/>
          <w:sz w:val="22"/>
          <w:szCs w:val="22"/>
        </w:rPr>
        <w:t>,</w:t>
      </w:r>
      <w:r w:rsidRPr="00E108FF">
        <w:rPr>
          <w:rFonts w:ascii="Segoe UI" w:hAnsi="Segoe UI" w:cs="Segoe UI"/>
          <w:b/>
          <w:sz w:val="22"/>
          <w:szCs w:val="22"/>
        </w:rPr>
        <w:t xml:space="preserve"> %100 YENİLENEBİLİR ENERJİ KULLANIMINA GEÇTİ</w:t>
      </w:r>
    </w:p>
    <w:p w14:paraId="13696038" w14:textId="248C7745" w:rsidR="009438F9" w:rsidRPr="004C5426" w:rsidRDefault="00EA40A4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4C5426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 xml:space="preserve">Sorumlu yatırım holdingi olma hedefiyle, çevresel, sosyal ve yönetişim ilkeleriyle hareket eden Zorlu Holding, daha sürdürülebilir ve daha yaşanılabilir bir dünyaya katkı sağlama odaklı faaliyetlerini sürdürürken; </w:t>
      </w:r>
      <w:r w:rsidRPr="004C5426">
        <w:rPr>
          <w:rFonts w:ascii="Segoe UI" w:hAnsi="Segoe UI" w:cs="Segoe UI"/>
          <w:b/>
          <w:bCs/>
          <w:sz w:val="22"/>
          <w:szCs w:val="22"/>
        </w:rPr>
        <w:t xml:space="preserve">holding ve grup şirketlerinin genel merkezlerinin yer aldığı </w:t>
      </w:r>
      <w:r w:rsidR="000E22F9" w:rsidRPr="004C5426">
        <w:rPr>
          <w:rFonts w:ascii="Segoe UI" w:hAnsi="Segoe UI" w:cs="Segoe UI"/>
          <w:b/>
          <w:bCs/>
          <w:i/>
          <w:sz w:val="22"/>
          <w:szCs w:val="22"/>
        </w:rPr>
        <w:t>Levent 199</w:t>
      </w:r>
      <w:r w:rsidRPr="004C5426">
        <w:rPr>
          <w:rFonts w:ascii="Segoe UI" w:hAnsi="Segoe UI" w:cs="Segoe UI"/>
          <w:b/>
          <w:bCs/>
          <w:i/>
          <w:sz w:val="22"/>
          <w:szCs w:val="22"/>
        </w:rPr>
        <w:t>’da</w:t>
      </w:r>
      <w:r w:rsidR="00EC52F2" w:rsidRPr="004C5426">
        <w:rPr>
          <w:rFonts w:ascii="Segoe UI" w:hAnsi="Segoe UI" w:cs="Segoe UI"/>
          <w:b/>
          <w:bCs/>
          <w:i/>
          <w:sz w:val="22"/>
          <w:szCs w:val="22"/>
          <w:shd w:val="clear" w:color="auto" w:fill="FFFFFF"/>
        </w:rPr>
        <w:t>,</w:t>
      </w:r>
      <w:r w:rsidR="000E22F9" w:rsidRPr="004C5426">
        <w:rPr>
          <w:rFonts w:ascii="Segoe UI" w:hAnsi="Segoe UI" w:cs="Segoe UI"/>
          <w:b/>
          <w:bCs/>
          <w:i/>
          <w:sz w:val="22"/>
          <w:szCs w:val="22"/>
        </w:rPr>
        <w:t xml:space="preserve"> </w:t>
      </w:r>
      <w:r w:rsidR="004C5426">
        <w:rPr>
          <w:rFonts w:ascii="Segoe UI" w:hAnsi="Segoe UI" w:cs="Segoe UI"/>
          <w:b/>
          <w:bCs/>
          <w:i/>
          <w:sz w:val="22"/>
          <w:szCs w:val="22"/>
        </w:rPr>
        <w:t>yüzde 1</w:t>
      </w:r>
      <w:r w:rsidR="000E22F9" w:rsidRPr="004C5426">
        <w:rPr>
          <w:rFonts w:ascii="Segoe UI" w:hAnsi="Segoe UI" w:cs="Segoe UI"/>
          <w:b/>
          <w:bCs/>
          <w:i/>
          <w:sz w:val="22"/>
          <w:szCs w:val="22"/>
        </w:rPr>
        <w:t xml:space="preserve">00 yenilenebilir enerji </w:t>
      </w:r>
      <w:r w:rsidR="000E22F9" w:rsidRPr="004C5426">
        <w:rPr>
          <w:rFonts w:ascii="Segoe UI" w:hAnsi="Segoe UI" w:cs="Segoe UI"/>
          <w:b/>
          <w:bCs/>
          <w:iCs/>
          <w:sz w:val="22"/>
          <w:szCs w:val="22"/>
        </w:rPr>
        <w:t>kullanımına geçti.</w:t>
      </w:r>
    </w:p>
    <w:p w14:paraId="4C9CF8F1" w14:textId="0CE457F5" w:rsidR="00D75591" w:rsidRDefault="00E21B16" w:rsidP="00D7559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Akıllı Hayat 2030 stratejisi doğrultusunda</w:t>
      </w:r>
      <w:r w:rsidR="000B5F71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s</w:t>
      </w:r>
      <w:r w:rsidR="00D75591" w:rsidRPr="00E108FF">
        <w:rPr>
          <w:rFonts w:ascii="Segoe UI" w:hAnsi="Segoe UI" w:cs="Segoe UI"/>
          <w:sz w:val="22"/>
          <w:szCs w:val="22"/>
        </w:rPr>
        <w:t>ürdürebilirliği bir iş yapış biçimi</w:t>
      </w:r>
      <w:r w:rsidR="000B5F71">
        <w:rPr>
          <w:rFonts w:ascii="Segoe UI" w:hAnsi="Segoe UI" w:cs="Segoe UI"/>
          <w:sz w:val="22"/>
          <w:szCs w:val="22"/>
        </w:rPr>
        <w:t xml:space="preserve">ne dönüştüren </w:t>
      </w:r>
      <w:r>
        <w:rPr>
          <w:rFonts w:ascii="Segoe UI" w:hAnsi="Segoe UI" w:cs="Segoe UI"/>
          <w:sz w:val="22"/>
          <w:szCs w:val="22"/>
        </w:rPr>
        <w:t xml:space="preserve">Zorlu Holding, ofis alanlarında da bu yaklaşımı </w:t>
      </w:r>
      <w:r w:rsidR="000B5F71">
        <w:rPr>
          <w:rFonts w:ascii="Segoe UI" w:hAnsi="Segoe UI" w:cs="Segoe UI"/>
          <w:sz w:val="22"/>
          <w:szCs w:val="22"/>
        </w:rPr>
        <w:t>benimserken h</w:t>
      </w:r>
      <w:r w:rsidR="000A6C8B">
        <w:rPr>
          <w:rFonts w:ascii="Segoe UI" w:hAnsi="Segoe UI" w:cs="Segoe UI"/>
          <w:sz w:val="22"/>
          <w:szCs w:val="22"/>
        </w:rPr>
        <w:t xml:space="preserve">olding ve </w:t>
      </w:r>
      <w:r w:rsidR="000B5F71">
        <w:rPr>
          <w:rFonts w:ascii="Segoe UI" w:hAnsi="Segoe UI" w:cs="Segoe UI"/>
          <w:sz w:val="22"/>
          <w:szCs w:val="22"/>
        </w:rPr>
        <w:t>g</w:t>
      </w:r>
      <w:r w:rsidR="000A6C8B">
        <w:rPr>
          <w:rFonts w:ascii="Segoe UI" w:hAnsi="Segoe UI" w:cs="Segoe UI"/>
          <w:sz w:val="22"/>
          <w:szCs w:val="22"/>
        </w:rPr>
        <w:t>rup şirketleri</w:t>
      </w:r>
      <w:r w:rsidR="000B5F71">
        <w:rPr>
          <w:rFonts w:ascii="Segoe UI" w:hAnsi="Segoe UI" w:cs="Segoe UI"/>
          <w:sz w:val="22"/>
          <w:szCs w:val="22"/>
        </w:rPr>
        <w:t>nin</w:t>
      </w:r>
      <w:r w:rsidR="000A6C8B">
        <w:rPr>
          <w:rFonts w:ascii="Segoe UI" w:hAnsi="Segoe UI" w:cs="Segoe UI"/>
          <w:sz w:val="22"/>
          <w:szCs w:val="22"/>
        </w:rPr>
        <w:t xml:space="preserve"> genel merkezlerinin yer aldığı Levent 199’da </w:t>
      </w:r>
      <w:r w:rsidR="00D75591" w:rsidRPr="00E108FF">
        <w:rPr>
          <w:rFonts w:ascii="Segoe UI" w:hAnsi="Segoe UI" w:cs="Segoe UI"/>
          <w:sz w:val="22"/>
          <w:szCs w:val="22"/>
        </w:rPr>
        <w:t>%100 yenilenebilir enerji kullanımına geçti.</w:t>
      </w:r>
    </w:p>
    <w:p w14:paraId="55D75F1E" w14:textId="70D31483" w:rsidR="008172D2" w:rsidRPr="00E108FF" w:rsidRDefault="00A04DD2" w:rsidP="008172D2">
      <w:pPr>
        <w:rPr>
          <w:rFonts w:ascii="Segoe UI" w:hAnsi="Segoe UI" w:cs="Segoe UI"/>
          <w:sz w:val="22"/>
          <w:szCs w:val="22"/>
        </w:rPr>
      </w:pPr>
      <w:r w:rsidRPr="00E108FF">
        <w:rPr>
          <w:rFonts w:ascii="Segoe UI" w:hAnsi="Segoe UI" w:cs="Segoe UI"/>
          <w:sz w:val="22"/>
          <w:szCs w:val="22"/>
        </w:rPr>
        <w:t xml:space="preserve">Çevre dostu uygulamalarıyla Türkiye ve dünyada örnek gösterilen ofis binası olan </w:t>
      </w:r>
      <w:r w:rsidR="008172D2" w:rsidRPr="00E108FF">
        <w:rPr>
          <w:rFonts w:ascii="Segoe UI" w:hAnsi="Segoe UI" w:cs="Segoe UI"/>
          <w:sz w:val="22"/>
          <w:szCs w:val="22"/>
        </w:rPr>
        <w:t>Levent 199, Zorlu Enerji ile yaptığı iş birliği ile kullandığı enerjiyi Uluslararası Yenilenebilir Enerji Sertifikası (I-REC</w:t>
      </w:r>
      <w:r w:rsidRPr="00E108FF">
        <w:rPr>
          <w:rFonts w:ascii="Segoe UI" w:hAnsi="Segoe UI" w:cs="Segoe UI"/>
          <w:sz w:val="22"/>
          <w:szCs w:val="22"/>
        </w:rPr>
        <w:t>) ile belgelendirdi</w:t>
      </w:r>
      <w:r w:rsidR="008172D2" w:rsidRPr="00E108FF">
        <w:rPr>
          <w:rFonts w:ascii="Segoe UI" w:hAnsi="Segoe UI" w:cs="Segoe UI"/>
          <w:sz w:val="22"/>
          <w:szCs w:val="22"/>
        </w:rPr>
        <w:t>. Bu sertifika, Levent 199’un enerjisinin Zorlu Enerji’nin Alaşehir I Jeotermal Santrali’nde ürettiği yenile</w:t>
      </w:r>
      <w:r w:rsidR="000B5F71">
        <w:rPr>
          <w:rFonts w:ascii="Segoe UI" w:hAnsi="Segoe UI" w:cs="Segoe UI"/>
          <w:sz w:val="22"/>
          <w:szCs w:val="22"/>
        </w:rPr>
        <w:t>ne</w:t>
      </w:r>
      <w:r w:rsidR="008172D2" w:rsidRPr="00E108FF">
        <w:rPr>
          <w:rFonts w:ascii="Segoe UI" w:hAnsi="Segoe UI" w:cs="Segoe UI"/>
          <w:sz w:val="22"/>
          <w:szCs w:val="22"/>
        </w:rPr>
        <w:t>bilir enerjiden karşılandığını gösteriyor.</w:t>
      </w:r>
    </w:p>
    <w:p w14:paraId="4ADCBDAD" w14:textId="481EE09F" w:rsidR="008172D2" w:rsidRPr="00E108FF" w:rsidRDefault="008172D2" w:rsidP="008172D2">
      <w:pPr>
        <w:rPr>
          <w:rFonts w:ascii="Segoe UI" w:hAnsi="Segoe UI" w:cs="Segoe UI"/>
          <w:sz w:val="22"/>
          <w:szCs w:val="22"/>
        </w:rPr>
      </w:pPr>
      <w:r w:rsidRPr="00E108FF">
        <w:rPr>
          <w:rFonts w:ascii="Segoe UI" w:hAnsi="Segoe UI" w:cs="Segoe UI"/>
          <w:sz w:val="22"/>
          <w:szCs w:val="22"/>
        </w:rPr>
        <w:t>Levent 199</w:t>
      </w:r>
      <w:r w:rsidR="00A04DD2" w:rsidRPr="00E108FF">
        <w:rPr>
          <w:rFonts w:ascii="Segoe UI" w:hAnsi="Segoe UI" w:cs="Segoe UI"/>
          <w:sz w:val="22"/>
          <w:szCs w:val="22"/>
        </w:rPr>
        <w:t xml:space="preserve">’un </w:t>
      </w:r>
      <w:r w:rsidRPr="00E108FF">
        <w:rPr>
          <w:rFonts w:ascii="Segoe UI" w:hAnsi="Segoe UI" w:cs="Segoe UI"/>
          <w:sz w:val="22"/>
          <w:szCs w:val="22"/>
        </w:rPr>
        <w:t>tükettiği</w:t>
      </w:r>
      <w:r w:rsidR="00EC52F2" w:rsidRPr="00E108FF">
        <w:rPr>
          <w:rFonts w:ascii="Segoe UI" w:hAnsi="Segoe UI" w:cs="Segoe UI"/>
          <w:sz w:val="22"/>
          <w:szCs w:val="22"/>
        </w:rPr>
        <w:t xml:space="preserve"> her biri</w:t>
      </w:r>
      <w:r w:rsidRPr="00E108FF">
        <w:rPr>
          <w:rFonts w:ascii="Segoe UI" w:hAnsi="Segoe UI" w:cs="Segoe UI"/>
          <w:sz w:val="22"/>
          <w:szCs w:val="22"/>
        </w:rPr>
        <w:t>m elektrik</w:t>
      </w:r>
      <w:r w:rsidR="000B5F71">
        <w:rPr>
          <w:rFonts w:ascii="Segoe UI" w:hAnsi="Segoe UI" w:cs="Segoe UI"/>
          <w:sz w:val="22"/>
          <w:szCs w:val="22"/>
        </w:rPr>
        <w:t>,</w:t>
      </w:r>
      <w:r w:rsidR="00E108FF" w:rsidRPr="00E108FF">
        <w:rPr>
          <w:rFonts w:ascii="Segoe UI" w:hAnsi="Segoe UI" w:cs="Segoe UI"/>
          <w:sz w:val="22"/>
          <w:szCs w:val="22"/>
        </w:rPr>
        <w:t xml:space="preserve"> artık</w:t>
      </w:r>
      <w:r w:rsidRPr="00E108FF">
        <w:rPr>
          <w:rFonts w:ascii="Segoe UI" w:hAnsi="Segoe UI" w:cs="Segoe UI"/>
          <w:sz w:val="22"/>
          <w:szCs w:val="22"/>
        </w:rPr>
        <w:t xml:space="preserve"> üretiminden binaya</w:t>
      </w:r>
      <w:r w:rsidR="00EC52F2" w:rsidRPr="00E108FF">
        <w:rPr>
          <w:rFonts w:ascii="Segoe UI" w:hAnsi="Segoe UI" w:cs="Segoe UI"/>
          <w:sz w:val="22"/>
          <w:szCs w:val="22"/>
        </w:rPr>
        <w:t xml:space="preserve"> ulaşana kadar yenilenebilir </w:t>
      </w:r>
      <w:r w:rsidR="00EA40A4">
        <w:rPr>
          <w:rFonts w:ascii="Segoe UI" w:hAnsi="Segoe UI" w:cs="Segoe UI"/>
          <w:sz w:val="22"/>
          <w:szCs w:val="22"/>
        </w:rPr>
        <w:t xml:space="preserve">enerji </w:t>
      </w:r>
      <w:r w:rsidR="00EC52F2" w:rsidRPr="00E108FF">
        <w:rPr>
          <w:rFonts w:ascii="Segoe UI" w:hAnsi="Segoe UI" w:cs="Segoe UI"/>
          <w:sz w:val="22"/>
          <w:szCs w:val="22"/>
        </w:rPr>
        <w:t>kaynaklar</w:t>
      </w:r>
      <w:r w:rsidR="00EA40A4">
        <w:rPr>
          <w:rFonts w:ascii="Segoe UI" w:hAnsi="Segoe UI" w:cs="Segoe UI"/>
          <w:sz w:val="22"/>
          <w:szCs w:val="22"/>
        </w:rPr>
        <w:t>ın</w:t>
      </w:r>
      <w:r w:rsidR="00EC52F2" w:rsidRPr="00E108FF">
        <w:rPr>
          <w:rFonts w:ascii="Segoe UI" w:hAnsi="Segoe UI" w:cs="Segoe UI"/>
          <w:sz w:val="22"/>
          <w:szCs w:val="22"/>
        </w:rPr>
        <w:t xml:space="preserve">a dayanıyor. </w:t>
      </w:r>
      <w:r w:rsidR="00EA40A4">
        <w:rPr>
          <w:rFonts w:ascii="Segoe UI" w:hAnsi="Segoe UI" w:cs="Segoe UI"/>
          <w:sz w:val="22"/>
          <w:szCs w:val="22"/>
        </w:rPr>
        <w:t>B</w:t>
      </w:r>
      <w:r w:rsidR="003335FD" w:rsidRPr="00E108FF">
        <w:rPr>
          <w:rFonts w:ascii="Segoe UI" w:hAnsi="Segoe UI" w:cs="Segoe UI"/>
          <w:sz w:val="22"/>
          <w:szCs w:val="22"/>
        </w:rPr>
        <w:t xml:space="preserve">u </w:t>
      </w:r>
      <w:r w:rsidR="0030008B" w:rsidRPr="00E108FF">
        <w:rPr>
          <w:rFonts w:ascii="Segoe UI" w:hAnsi="Segoe UI" w:cs="Segoe UI"/>
          <w:sz w:val="22"/>
          <w:szCs w:val="22"/>
        </w:rPr>
        <w:t xml:space="preserve">uygulamayla </w:t>
      </w:r>
      <w:r w:rsidR="003335FD" w:rsidRPr="00E108FF">
        <w:rPr>
          <w:rFonts w:ascii="Segoe UI" w:hAnsi="Segoe UI" w:cs="Segoe UI"/>
          <w:sz w:val="22"/>
          <w:szCs w:val="22"/>
        </w:rPr>
        <w:t>Levent 199</w:t>
      </w:r>
      <w:r w:rsidR="00020284" w:rsidRPr="00E108FF">
        <w:rPr>
          <w:rFonts w:ascii="Segoe UI" w:hAnsi="Segoe UI" w:cs="Segoe UI"/>
          <w:sz w:val="22"/>
          <w:szCs w:val="22"/>
        </w:rPr>
        <w:t xml:space="preserve">, </w:t>
      </w:r>
      <w:r w:rsidR="003335FD" w:rsidRPr="00E108FF">
        <w:rPr>
          <w:rFonts w:ascii="Segoe UI" w:hAnsi="Segoe UI" w:cs="Segoe UI"/>
          <w:sz w:val="22"/>
          <w:szCs w:val="22"/>
        </w:rPr>
        <w:t>sadece y</w:t>
      </w:r>
      <w:r w:rsidR="00EC52F2" w:rsidRPr="00E108FF">
        <w:rPr>
          <w:rFonts w:ascii="Segoe UI" w:hAnsi="Segoe UI" w:cs="Segoe UI"/>
          <w:sz w:val="22"/>
          <w:szCs w:val="22"/>
        </w:rPr>
        <w:t>eşil enerj</w:t>
      </w:r>
      <w:r w:rsidRPr="00E108FF">
        <w:rPr>
          <w:rFonts w:ascii="Segoe UI" w:hAnsi="Segoe UI" w:cs="Segoe UI"/>
          <w:sz w:val="22"/>
          <w:szCs w:val="22"/>
        </w:rPr>
        <w:t>i kullanmakla kalmayıp binada</w:t>
      </w:r>
      <w:r w:rsidR="00EC52F2" w:rsidRPr="00E108FF">
        <w:rPr>
          <w:rFonts w:ascii="Segoe UI" w:hAnsi="Segoe UI" w:cs="Segoe UI"/>
          <w:sz w:val="22"/>
          <w:szCs w:val="22"/>
        </w:rPr>
        <w:t xml:space="preserve"> ve farklı alanlarda birçok kurum ve bireye, yenilenebilir enerji kaynaklarından elde edilen enerj</w:t>
      </w:r>
      <w:r w:rsidRPr="00E108FF">
        <w:rPr>
          <w:rFonts w:ascii="Segoe UI" w:hAnsi="Segoe UI" w:cs="Segoe UI"/>
          <w:sz w:val="22"/>
          <w:szCs w:val="22"/>
        </w:rPr>
        <w:t>i kullanımı için ilham oluyor. Türkiye’de bu büyüklükteki ilk A+ ofis projesi olan Levent 199 daha önce de, Amerikan Yeşil Binalar Konseyi tarafından, çevreye duyarlı tasarım, uygulama ve işletme standartlarında değerlendirilerek LEED Gold Sertifikası almaya hak kazanmıştı.</w:t>
      </w:r>
    </w:p>
    <w:p w14:paraId="7ED31E11" w14:textId="5364015B" w:rsidR="00EC52F2" w:rsidRPr="000A6C8B" w:rsidRDefault="00FF01C9" w:rsidP="004C5426">
      <w:pPr>
        <w:jc w:val="left"/>
        <w:rPr>
          <w:rFonts w:ascii="Segoe UI" w:hAnsi="Segoe UI" w:cs="Segoe UI"/>
          <w:color w:val="1F497D"/>
          <w:sz w:val="24"/>
          <w:szCs w:val="24"/>
        </w:rPr>
      </w:pPr>
      <w:r w:rsidRPr="004C5426">
        <w:rPr>
          <w:rFonts w:ascii="Segoe UI" w:hAnsi="Segoe UI" w:cs="Segoe UI"/>
          <w:b/>
          <w:sz w:val="22"/>
          <w:szCs w:val="22"/>
        </w:rPr>
        <w:t xml:space="preserve">“Sürdürülebilir İş Ortamı ve Yeşil Ofis nedir?” </w:t>
      </w:r>
      <w:r w:rsidR="004C5426">
        <w:rPr>
          <w:rFonts w:ascii="Segoe UI" w:hAnsi="Segoe UI" w:cs="Segoe UI"/>
          <w:b/>
          <w:sz w:val="22"/>
          <w:szCs w:val="22"/>
        </w:rPr>
        <w:t>için</w:t>
      </w:r>
      <w:r w:rsidRPr="004C5426">
        <w:rPr>
          <w:rFonts w:ascii="Segoe UI" w:hAnsi="Segoe UI" w:cs="Segoe UI"/>
          <w:b/>
          <w:sz w:val="22"/>
          <w:szCs w:val="22"/>
        </w:rPr>
        <w:t xml:space="preserve"> Akıllı Hayat </w:t>
      </w:r>
      <w:proofErr w:type="spellStart"/>
      <w:r w:rsidRPr="004C5426">
        <w:rPr>
          <w:rFonts w:ascii="Segoe UI" w:hAnsi="Segoe UI" w:cs="Segoe UI"/>
          <w:b/>
          <w:sz w:val="22"/>
          <w:szCs w:val="22"/>
        </w:rPr>
        <w:t>Blog</w:t>
      </w:r>
      <w:proofErr w:type="spellEnd"/>
      <w:r w:rsidRPr="004C5426">
        <w:rPr>
          <w:rFonts w:ascii="Segoe UI" w:hAnsi="Segoe UI" w:cs="Segoe UI"/>
          <w:b/>
          <w:sz w:val="22"/>
          <w:szCs w:val="22"/>
        </w:rPr>
        <w:t xml:space="preserve"> sayfasını ziyaret edebilirsiniz:</w:t>
      </w:r>
      <w:r w:rsidRPr="004C5426">
        <w:rPr>
          <w:rFonts w:ascii="Segoe UI" w:hAnsi="Segoe UI" w:cs="Segoe UI"/>
          <w:b/>
          <w:color w:val="1F497D"/>
          <w:sz w:val="24"/>
          <w:szCs w:val="24"/>
        </w:rPr>
        <w:t xml:space="preserve"> </w:t>
      </w:r>
      <w:hyperlink r:id="rId4" w:history="1">
        <w:r w:rsidR="00BC3164">
          <w:rPr>
            <w:rStyle w:val="Kpr"/>
            <w:rFonts w:ascii="Segoe UI" w:hAnsi="Segoe UI" w:cs="Segoe UI"/>
            <w:sz w:val="24"/>
            <w:szCs w:val="24"/>
          </w:rPr>
          <w:t>https://www.zorlu.com.tr/akillihayat2030/yazilar/surdurulebilir-is-ortamlari-nasil-yaratilir</w:t>
        </w:r>
      </w:hyperlink>
    </w:p>
    <w:sectPr w:rsidR="00EC52F2" w:rsidRPr="000A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76"/>
    <w:rsid w:val="00020284"/>
    <w:rsid w:val="000A6C8B"/>
    <w:rsid w:val="000B5F71"/>
    <w:rsid w:val="000E22F9"/>
    <w:rsid w:val="00171BA6"/>
    <w:rsid w:val="001C5B76"/>
    <w:rsid w:val="001C77D4"/>
    <w:rsid w:val="0022058B"/>
    <w:rsid w:val="00291388"/>
    <w:rsid w:val="0030008B"/>
    <w:rsid w:val="003335FD"/>
    <w:rsid w:val="00384180"/>
    <w:rsid w:val="00406CF8"/>
    <w:rsid w:val="004C5426"/>
    <w:rsid w:val="004E203C"/>
    <w:rsid w:val="0062161C"/>
    <w:rsid w:val="006508A9"/>
    <w:rsid w:val="00675362"/>
    <w:rsid w:val="006F6006"/>
    <w:rsid w:val="008172D2"/>
    <w:rsid w:val="00860084"/>
    <w:rsid w:val="0093728F"/>
    <w:rsid w:val="009438F9"/>
    <w:rsid w:val="00A04DD2"/>
    <w:rsid w:val="00AC3FEC"/>
    <w:rsid w:val="00BC3164"/>
    <w:rsid w:val="00D75591"/>
    <w:rsid w:val="00E108FF"/>
    <w:rsid w:val="00E21B16"/>
    <w:rsid w:val="00EA40A4"/>
    <w:rsid w:val="00EC52F2"/>
    <w:rsid w:val="00F955E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2FD"/>
  <w15:chartTrackingRefBased/>
  <w15:docId w15:val="{89C3A5BF-80B1-4CE0-9260-3A109C84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F8"/>
  </w:style>
  <w:style w:type="paragraph" w:styleId="Balk1">
    <w:name w:val="heading 1"/>
    <w:basedOn w:val="Normal"/>
    <w:next w:val="Normal"/>
    <w:link w:val="Balk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6CF8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06CF8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06CF8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06CF8"/>
    <w:rPr>
      <w:b/>
      <w:bCs/>
      <w:color w:val="70AD47" w:themeColor="accent6"/>
    </w:rPr>
  </w:style>
  <w:style w:type="character" w:styleId="Vurgu">
    <w:name w:val="Emphasis"/>
    <w:uiPriority w:val="20"/>
    <w:qFormat/>
    <w:rsid w:val="00406CF8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406CF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06CF8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06CF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06CF8"/>
    <w:rPr>
      <w:b/>
      <w:bCs/>
      <w:i/>
      <w:iCs/>
    </w:rPr>
  </w:style>
  <w:style w:type="character" w:styleId="HafifVurgulama">
    <w:name w:val="Subtle Emphasis"/>
    <w:uiPriority w:val="19"/>
    <w:qFormat/>
    <w:rsid w:val="00406CF8"/>
    <w:rPr>
      <w:i/>
      <w:iCs/>
    </w:rPr>
  </w:style>
  <w:style w:type="character" w:styleId="GlVurgulama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06CF8"/>
    <w:rPr>
      <w:b/>
      <w:bCs/>
    </w:rPr>
  </w:style>
  <w:style w:type="character" w:styleId="GlBavuru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06CF8"/>
    <w:pPr>
      <w:outlineLvl w:val="9"/>
    </w:pPr>
  </w:style>
  <w:style w:type="character" w:styleId="Kpr">
    <w:name w:val="Hyperlink"/>
    <w:basedOn w:val="VarsaylanParagrafYazTipi"/>
    <w:uiPriority w:val="99"/>
    <w:semiHidden/>
    <w:unhideWhenUsed/>
    <w:rsid w:val="00BC3164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F01C9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FEC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C542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rlu.com.tr/akillihayat2030/yazilar/surdurulebilir-is-ortamlari-nasil-yaratili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Hilal Ari</cp:lastModifiedBy>
  <cp:revision>3</cp:revision>
  <dcterms:created xsi:type="dcterms:W3CDTF">2022-01-07T07:46:00Z</dcterms:created>
  <dcterms:modified xsi:type="dcterms:W3CDTF">2022-01-10T07:44:00Z</dcterms:modified>
</cp:coreProperties>
</file>